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860FF7" w:rsidRDefault="009C5A94" w:rsidP="00561476">
      <w:pPr>
        <w:jc w:val="center"/>
        <w:rPr>
          <w:b/>
          <w:sz w:val="36"/>
          <w:szCs w:val="36"/>
        </w:rPr>
      </w:pPr>
      <w:r w:rsidRPr="00860FF7">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860FF7" w:rsidRDefault="00561476" w:rsidP="00561476">
      <w:pPr>
        <w:jc w:val="center"/>
        <w:rPr>
          <w:b/>
          <w:sz w:val="36"/>
          <w:szCs w:val="36"/>
          <w:lang w:val="en-US"/>
        </w:rPr>
      </w:pPr>
    </w:p>
    <w:p w14:paraId="4AA3D8A5" w14:textId="77777777" w:rsidR="000A4DD6" w:rsidRPr="00860FF7" w:rsidRDefault="000A4DD6" w:rsidP="00561476">
      <w:pPr>
        <w:jc w:val="center"/>
        <w:rPr>
          <w:b/>
          <w:sz w:val="36"/>
          <w:szCs w:val="36"/>
          <w:lang w:val="en-US"/>
        </w:rPr>
      </w:pPr>
    </w:p>
    <w:p w14:paraId="0ABB1680" w14:textId="77777777" w:rsidR="000A4DD6" w:rsidRPr="00860FF7" w:rsidRDefault="000A4DD6" w:rsidP="00561476">
      <w:pPr>
        <w:jc w:val="center"/>
        <w:rPr>
          <w:b/>
          <w:sz w:val="36"/>
          <w:szCs w:val="36"/>
          <w:lang w:val="en-US"/>
        </w:rPr>
      </w:pPr>
    </w:p>
    <w:p w14:paraId="465AD6D6" w14:textId="77777777" w:rsidR="000A4DD6" w:rsidRPr="00860FF7" w:rsidRDefault="000A4DD6" w:rsidP="00561476">
      <w:pPr>
        <w:jc w:val="center"/>
        <w:rPr>
          <w:b/>
          <w:sz w:val="36"/>
          <w:szCs w:val="36"/>
          <w:lang w:val="en-US"/>
        </w:rPr>
      </w:pPr>
    </w:p>
    <w:p w14:paraId="25F09B46" w14:textId="77777777" w:rsidR="00561476" w:rsidRPr="00860FF7" w:rsidRDefault="00561476" w:rsidP="00561476">
      <w:pPr>
        <w:tabs>
          <w:tab w:val="left" w:pos="5204"/>
        </w:tabs>
        <w:jc w:val="left"/>
        <w:rPr>
          <w:b/>
          <w:sz w:val="36"/>
          <w:szCs w:val="36"/>
        </w:rPr>
      </w:pPr>
      <w:r w:rsidRPr="00860FF7">
        <w:rPr>
          <w:b/>
          <w:sz w:val="36"/>
          <w:szCs w:val="36"/>
        </w:rPr>
        <w:tab/>
      </w:r>
    </w:p>
    <w:p w14:paraId="1A818381" w14:textId="77777777" w:rsidR="00561476" w:rsidRPr="00860FF7" w:rsidRDefault="00561476" w:rsidP="00561476">
      <w:pPr>
        <w:jc w:val="center"/>
        <w:rPr>
          <w:b/>
          <w:sz w:val="36"/>
          <w:szCs w:val="36"/>
        </w:rPr>
      </w:pPr>
    </w:p>
    <w:p w14:paraId="759EB2BE" w14:textId="77777777" w:rsidR="00561476" w:rsidRPr="00860FF7" w:rsidRDefault="00CB76D2" w:rsidP="00561476">
      <w:pPr>
        <w:jc w:val="center"/>
        <w:rPr>
          <w:b/>
          <w:sz w:val="48"/>
          <w:szCs w:val="48"/>
        </w:rPr>
      </w:pPr>
      <w:bookmarkStart w:id="0" w:name="_Toc226196784"/>
      <w:bookmarkStart w:id="1" w:name="_Toc226197203"/>
      <w:r w:rsidRPr="00860FF7">
        <w:rPr>
          <w:b/>
          <w:sz w:val="48"/>
          <w:szCs w:val="48"/>
        </w:rPr>
        <w:t>М</w:t>
      </w:r>
      <w:r w:rsidR="00561476" w:rsidRPr="00860FF7">
        <w:rPr>
          <w:b/>
          <w:sz w:val="48"/>
          <w:szCs w:val="48"/>
        </w:rPr>
        <w:t>ониторинг СМИ</w:t>
      </w:r>
      <w:bookmarkEnd w:id="0"/>
      <w:bookmarkEnd w:id="1"/>
      <w:r w:rsidR="00561476" w:rsidRPr="00860FF7">
        <w:rPr>
          <w:b/>
          <w:sz w:val="48"/>
          <w:szCs w:val="48"/>
        </w:rPr>
        <w:t xml:space="preserve"> РФ</w:t>
      </w:r>
    </w:p>
    <w:p w14:paraId="643C1CC8" w14:textId="77777777" w:rsidR="00561476" w:rsidRPr="00860FF7" w:rsidRDefault="00561476" w:rsidP="00561476">
      <w:pPr>
        <w:jc w:val="center"/>
        <w:rPr>
          <w:b/>
          <w:sz w:val="48"/>
          <w:szCs w:val="48"/>
        </w:rPr>
      </w:pPr>
      <w:bookmarkStart w:id="2" w:name="_Toc226196785"/>
      <w:bookmarkStart w:id="3" w:name="_Toc226197204"/>
      <w:r w:rsidRPr="00860FF7">
        <w:rPr>
          <w:b/>
          <w:sz w:val="48"/>
          <w:szCs w:val="48"/>
        </w:rPr>
        <w:t>по пенсионной тематике</w:t>
      </w:r>
      <w:bookmarkEnd w:id="2"/>
      <w:bookmarkEnd w:id="3"/>
    </w:p>
    <w:p w14:paraId="712904F0" w14:textId="77777777" w:rsidR="008B6D1B" w:rsidRPr="00860FF7" w:rsidRDefault="008B6D1B" w:rsidP="00C70A20">
      <w:pPr>
        <w:jc w:val="center"/>
        <w:rPr>
          <w:b/>
          <w:sz w:val="48"/>
          <w:szCs w:val="48"/>
        </w:rPr>
      </w:pPr>
    </w:p>
    <w:p w14:paraId="4DAF54B0" w14:textId="77777777" w:rsidR="007D6FE5" w:rsidRPr="00860FF7" w:rsidRDefault="007D6FE5" w:rsidP="00C70A20">
      <w:pPr>
        <w:jc w:val="center"/>
        <w:rPr>
          <w:b/>
          <w:sz w:val="36"/>
          <w:szCs w:val="36"/>
        </w:rPr>
      </w:pPr>
      <w:r w:rsidRPr="00860FF7">
        <w:rPr>
          <w:b/>
          <w:sz w:val="36"/>
          <w:szCs w:val="36"/>
        </w:rPr>
        <w:t xml:space="preserve"> </w:t>
      </w:r>
    </w:p>
    <w:p w14:paraId="5A50B42F" w14:textId="1CF37BA2" w:rsidR="00C70A20" w:rsidRPr="00860FF7" w:rsidRDefault="00A102B2" w:rsidP="00C70A20">
      <w:pPr>
        <w:jc w:val="center"/>
        <w:rPr>
          <w:b/>
          <w:sz w:val="40"/>
          <w:szCs w:val="40"/>
        </w:rPr>
      </w:pPr>
      <w:r w:rsidRPr="00860FF7">
        <w:rPr>
          <w:b/>
          <w:sz w:val="40"/>
          <w:szCs w:val="40"/>
        </w:rPr>
        <w:t>0</w:t>
      </w:r>
      <w:r w:rsidR="001A7BFB" w:rsidRPr="00860FF7">
        <w:rPr>
          <w:b/>
          <w:sz w:val="40"/>
          <w:szCs w:val="40"/>
        </w:rPr>
        <w:t>5</w:t>
      </w:r>
      <w:r w:rsidR="000214CF" w:rsidRPr="00860FF7">
        <w:rPr>
          <w:b/>
          <w:sz w:val="40"/>
          <w:szCs w:val="40"/>
        </w:rPr>
        <w:t>.</w:t>
      </w:r>
      <w:r w:rsidR="00A646EC" w:rsidRPr="00860FF7">
        <w:rPr>
          <w:b/>
          <w:sz w:val="40"/>
          <w:szCs w:val="40"/>
        </w:rPr>
        <w:t>0</w:t>
      </w:r>
      <w:r w:rsidRPr="00860FF7">
        <w:rPr>
          <w:b/>
          <w:sz w:val="40"/>
          <w:szCs w:val="40"/>
        </w:rPr>
        <w:t>5</w:t>
      </w:r>
      <w:r w:rsidR="00A646EC" w:rsidRPr="00860FF7">
        <w:rPr>
          <w:b/>
          <w:sz w:val="40"/>
          <w:szCs w:val="40"/>
        </w:rPr>
        <w:t>.</w:t>
      </w:r>
      <w:r w:rsidR="007D6FE5" w:rsidRPr="00860FF7">
        <w:rPr>
          <w:b/>
          <w:sz w:val="40"/>
          <w:szCs w:val="40"/>
        </w:rPr>
        <w:t>20</w:t>
      </w:r>
      <w:r w:rsidR="00EB57E7" w:rsidRPr="00860FF7">
        <w:rPr>
          <w:b/>
          <w:sz w:val="40"/>
          <w:szCs w:val="40"/>
        </w:rPr>
        <w:t>2</w:t>
      </w:r>
      <w:r w:rsidR="00A646EC" w:rsidRPr="00860FF7">
        <w:rPr>
          <w:b/>
          <w:sz w:val="40"/>
          <w:szCs w:val="40"/>
        </w:rPr>
        <w:t>6</w:t>
      </w:r>
      <w:r w:rsidR="00C70A20" w:rsidRPr="00860FF7">
        <w:rPr>
          <w:b/>
          <w:sz w:val="40"/>
          <w:szCs w:val="40"/>
        </w:rPr>
        <w:t xml:space="preserve"> г</w:t>
      </w:r>
      <w:r w:rsidR="007D6FE5" w:rsidRPr="00860FF7">
        <w:rPr>
          <w:b/>
          <w:sz w:val="40"/>
          <w:szCs w:val="40"/>
        </w:rPr>
        <w:t>.</w:t>
      </w:r>
    </w:p>
    <w:p w14:paraId="651D5D84" w14:textId="77777777" w:rsidR="007D6FE5" w:rsidRPr="00860FF7" w:rsidRDefault="007D6FE5" w:rsidP="000C1A46">
      <w:pPr>
        <w:jc w:val="center"/>
        <w:rPr>
          <w:b/>
          <w:sz w:val="40"/>
          <w:szCs w:val="40"/>
        </w:rPr>
      </w:pPr>
    </w:p>
    <w:p w14:paraId="3299871E" w14:textId="77777777" w:rsidR="00C16C6D" w:rsidRPr="00860FF7" w:rsidRDefault="00C16C6D" w:rsidP="000C1A46">
      <w:pPr>
        <w:jc w:val="center"/>
        <w:rPr>
          <w:b/>
          <w:sz w:val="40"/>
          <w:szCs w:val="40"/>
        </w:rPr>
      </w:pPr>
    </w:p>
    <w:p w14:paraId="46E14E88" w14:textId="77777777" w:rsidR="00C70A20" w:rsidRPr="00860FF7" w:rsidRDefault="00C70A20" w:rsidP="000C1A46">
      <w:pPr>
        <w:jc w:val="center"/>
        <w:rPr>
          <w:b/>
          <w:sz w:val="40"/>
          <w:szCs w:val="40"/>
        </w:rPr>
      </w:pPr>
    </w:p>
    <w:p w14:paraId="4C8E9FEE" w14:textId="77777777" w:rsidR="00C70A20" w:rsidRPr="00860FF7" w:rsidRDefault="00C70A20" w:rsidP="000C1A46">
      <w:pPr>
        <w:jc w:val="center"/>
      </w:pPr>
    </w:p>
    <w:p w14:paraId="169A5637" w14:textId="77777777" w:rsidR="00CB76D2" w:rsidRPr="00860FF7" w:rsidRDefault="00CB76D2" w:rsidP="000C1A46">
      <w:pPr>
        <w:jc w:val="center"/>
        <w:rPr>
          <w:b/>
          <w:sz w:val="40"/>
          <w:szCs w:val="40"/>
        </w:rPr>
      </w:pPr>
    </w:p>
    <w:p w14:paraId="39EA2CE9" w14:textId="77777777" w:rsidR="009D66A1" w:rsidRPr="00860FF7" w:rsidRDefault="009B23FE" w:rsidP="009B23FE">
      <w:pPr>
        <w:pStyle w:val="10"/>
        <w:jc w:val="center"/>
      </w:pPr>
      <w:r w:rsidRPr="00860FF7">
        <w:br w:type="page"/>
      </w:r>
      <w:bookmarkStart w:id="4" w:name="_Toc396864626"/>
      <w:bookmarkStart w:id="5" w:name="_Toc228861631"/>
      <w:r w:rsidR="009D79CC" w:rsidRPr="00860FF7">
        <w:lastRenderedPageBreak/>
        <w:t>Те</w:t>
      </w:r>
      <w:r w:rsidR="009D66A1" w:rsidRPr="00860FF7">
        <w:t>мы</w:t>
      </w:r>
      <w:r w:rsidR="009D66A1" w:rsidRPr="00860FF7">
        <w:rPr>
          <w:rFonts w:ascii="Arial Rounded MT Bold" w:hAnsi="Arial Rounded MT Bold"/>
        </w:rPr>
        <w:t xml:space="preserve"> </w:t>
      </w:r>
      <w:r w:rsidR="009D66A1" w:rsidRPr="00860FF7">
        <w:t>дня</w:t>
      </w:r>
      <w:bookmarkEnd w:id="4"/>
      <w:bookmarkEnd w:id="5"/>
    </w:p>
    <w:p w14:paraId="67C9B192" w14:textId="6610FD92" w:rsidR="00A1463C" w:rsidRPr="00860FF7" w:rsidRDefault="005E42E2" w:rsidP="00676D5F">
      <w:pPr>
        <w:numPr>
          <w:ilvl w:val="0"/>
          <w:numId w:val="25"/>
        </w:numPr>
        <w:rPr>
          <w:i/>
        </w:rPr>
      </w:pPr>
      <w:r w:rsidRPr="00860FF7">
        <w:rPr>
          <w:i/>
        </w:rPr>
        <w:t xml:space="preserve">Если бы пенсионные накопления не заморозили в 2014 году, доход россиян, вышедших на отдых, сегодня был бы заметно выше. Для тех, кто официально работал с 2002 года, прибавка могла бы достигать 30% к нынешним 25 тыс. (средняя страховая пенсия), подсчитал НПФ </w:t>
      </w:r>
      <w:r w:rsidR="0010270D">
        <w:rPr>
          <w:i/>
        </w:rPr>
        <w:t>«</w:t>
      </w:r>
      <w:r w:rsidRPr="00860FF7">
        <w:rPr>
          <w:i/>
        </w:rPr>
        <w:t>Будущее</w:t>
      </w:r>
      <w:r w:rsidR="0010270D">
        <w:rPr>
          <w:i/>
        </w:rPr>
        <w:t>»</w:t>
      </w:r>
      <w:r w:rsidRPr="00860FF7">
        <w:rPr>
          <w:i/>
        </w:rPr>
        <w:t xml:space="preserve">. Тогда мораторий вводили как меру для покрытия дефицита ПФР (нынешнего Соцфонда), но фактически он приостановил формирование </w:t>
      </w:r>
      <w:r w:rsidR="0010270D">
        <w:rPr>
          <w:i/>
        </w:rPr>
        <w:t>«</w:t>
      </w:r>
      <w:r w:rsidRPr="00860FF7">
        <w:rPr>
          <w:i/>
        </w:rPr>
        <w:t>второй пенсии</w:t>
      </w:r>
      <w:r w:rsidR="0010270D">
        <w:rPr>
          <w:i/>
        </w:rPr>
        <w:t>»</w:t>
      </w:r>
      <w:r w:rsidRPr="00860FF7">
        <w:rPr>
          <w:i/>
        </w:rPr>
        <w:t xml:space="preserve">, </w:t>
      </w:r>
      <w:hyperlink w:anchor="ф1" w:history="1">
        <w:r w:rsidRPr="00860FF7">
          <w:rPr>
            <w:rStyle w:val="a3"/>
            <w:i/>
          </w:rPr>
          <w:t xml:space="preserve">пишет </w:t>
        </w:r>
        <w:r w:rsidR="0010270D">
          <w:rPr>
            <w:rStyle w:val="a3"/>
            <w:i/>
          </w:rPr>
          <w:t>«</w:t>
        </w:r>
        <w:r w:rsidRPr="00860FF7">
          <w:rPr>
            <w:rStyle w:val="a3"/>
            <w:i/>
          </w:rPr>
          <w:t>Финмаркет</w:t>
        </w:r>
        <w:r w:rsidR="0010270D">
          <w:rPr>
            <w:rStyle w:val="a3"/>
            <w:i/>
          </w:rPr>
          <w:t>»</w:t>
        </w:r>
      </w:hyperlink>
    </w:p>
    <w:p w14:paraId="44A3FC7E" w14:textId="4861E535" w:rsidR="005E42E2" w:rsidRPr="00860FF7" w:rsidRDefault="006D013A" w:rsidP="00676D5F">
      <w:pPr>
        <w:numPr>
          <w:ilvl w:val="0"/>
          <w:numId w:val="25"/>
        </w:numPr>
        <w:rPr>
          <w:i/>
        </w:rPr>
      </w:pPr>
      <w:r w:rsidRPr="00860FF7">
        <w:rPr>
          <w:i/>
        </w:rPr>
        <w:t xml:space="preserve">Более 40% участников программы долгосрочных сбережений (ПДС) в России составляют граждане старше 60 лет, следует из обзора ключевых показателей негосударственных пенсионных фондов (НПФ) за 2025 год, подготовленного Банком России, с которым ознакомилась газета </w:t>
      </w:r>
      <w:r w:rsidR="0010270D">
        <w:rPr>
          <w:i/>
        </w:rPr>
        <w:t>«</w:t>
      </w:r>
      <w:r w:rsidRPr="00860FF7">
        <w:rPr>
          <w:i/>
        </w:rPr>
        <w:t>Ведомости</w:t>
      </w:r>
      <w:r w:rsidR="0010270D">
        <w:rPr>
          <w:i/>
        </w:rPr>
        <w:t>»</w:t>
      </w:r>
      <w:r w:rsidRPr="00860FF7">
        <w:rPr>
          <w:i/>
        </w:rPr>
        <w:t xml:space="preserve">. По данным регулятора, среди мужчин доля участников ПДС старше 50 лет достигает 69%, среди женщин - 76%. При этом женщины формируют около двух третей клиентской базы НПФ, однако средний размер накоплений у них ниже, </w:t>
      </w:r>
      <w:hyperlink w:anchor="ф2" w:history="1">
        <w:r w:rsidRPr="00860FF7">
          <w:rPr>
            <w:rStyle w:val="a3"/>
            <w:i/>
          </w:rPr>
          <w:t>сообщает ТАСС</w:t>
        </w:r>
      </w:hyperlink>
    </w:p>
    <w:p w14:paraId="1017CDF9" w14:textId="22329A27" w:rsidR="006D013A" w:rsidRPr="00A019A6" w:rsidRDefault="006D013A" w:rsidP="00676D5F">
      <w:pPr>
        <w:numPr>
          <w:ilvl w:val="0"/>
          <w:numId w:val="25"/>
        </w:numPr>
        <w:rPr>
          <w:i/>
        </w:rPr>
      </w:pPr>
      <w:r w:rsidRPr="00860FF7">
        <w:rPr>
          <w:i/>
        </w:rPr>
        <w:t xml:space="preserve">Общий объем пенсионных средств россиян по итогам 2025 года существенно увеличился. По данным Банка России, показатель достиг 9,5 трлн рублей, прибавив более 17% за год. Рост обеспечили сразу несколько факторов. В первую очередь – повышение доходности инвестиций, а также активный приток средств в программу долгосрочных сбережений и систему негосударственного пенсионного обеспечения. На этом фоне выросла и роль пенсионных накоплений в экономике. Их доля по отношению к ВВП увеличилась с 4% до 4,4%. Это максимальное значение за последние пять лет, </w:t>
      </w:r>
      <w:hyperlink w:anchor="ф3" w:history="1">
        <w:r w:rsidRPr="00860FF7">
          <w:rPr>
            <w:rStyle w:val="a3"/>
            <w:i/>
          </w:rPr>
          <w:t>передает Bankiros.ru</w:t>
        </w:r>
      </w:hyperlink>
    </w:p>
    <w:p w14:paraId="4051257C" w14:textId="3E062F30" w:rsidR="00A019A6" w:rsidRPr="00860FF7" w:rsidRDefault="00A019A6" w:rsidP="00676D5F">
      <w:pPr>
        <w:numPr>
          <w:ilvl w:val="0"/>
          <w:numId w:val="25"/>
        </w:numPr>
        <w:rPr>
          <w:i/>
        </w:rPr>
      </w:pPr>
      <w:r w:rsidRPr="00A019A6">
        <w:rPr>
          <w:i/>
        </w:rPr>
        <w:t xml:space="preserve">По итогам опубликованного отчета Банка России НПФ ВТБ занимает первое место по объему активов. С начала 2025 года объем активов ВТБ Пенсионный фонд вырос на 19,6% и превысил 1,3 трлн рублей. Из них более 1 трлн рублей - пенсионные накопления клиентов по договорам обязательного пенсионного страхования (ОПС), по этому показателю фонд также занимает первую строчку рэнкинга НПФ. </w:t>
      </w:r>
      <w:hyperlink w:anchor="_Ассоциация_Российских_Банков," w:history="1">
        <w:r w:rsidRPr="00A019A6">
          <w:rPr>
            <w:rStyle w:val="a3"/>
            <w:i/>
          </w:rPr>
          <w:t>Об этом пишет Ассоциация Российских Банков</w:t>
        </w:r>
      </w:hyperlink>
    </w:p>
    <w:p w14:paraId="31E1081F" w14:textId="0A45A834" w:rsidR="006D013A" w:rsidRPr="00981644" w:rsidRDefault="006D013A" w:rsidP="00676D5F">
      <w:pPr>
        <w:numPr>
          <w:ilvl w:val="0"/>
          <w:numId w:val="25"/>
        </w:numPr>
        <w:rPr>
          <w:i/>
        </w:rPr>
      </w:pPr>
      <w:r w:rsidRPr="00860FF7">
        <w:rPr>
          <w:i/>
        </w:rPr>
        <w:t xml:space="preserve">Совет директоров АО </w:t>
      </w:r>
      <w:r w:rsidR="0010270D">
        <w:rPr>
          <w:i/>
        </w:rPr>
        <w:t>«</w:t>
      </w:r>
      <w:r w:rsidRPr="00860FF7">
        <w:rPr>
          <w:i/>
        </w:rPr>
        <w:t>НПФ ГАЗФОНД</w:t>
      </w:r>
      <w:r w:rsidR="0010270D">
        <w:rPr>
          <w:i/>
        </w:rPr>
        <w:t>»</w:t>
      </w:r>
      <w:r w:rsidRPr="00860FF7">
        <w:rPr>
          <w:i/>
        </w:rPr>
        <w:t xml:space="preserve"> утвердил итоги работы Фонда за 2025 год. Объем средств пенсионных резервов, находящихся в управлении, в 2025 году достиг 574,7 млрд рублей, размер страхового резерва составил более 137 млрд рублей. клиентов (участников) Фонда на 31.12.2025 составило более 235 тысяч человек, в том числе более 175 тысяч — пенсионеры. Средний размер негосударственной пенсии, выплачиваемой Фондом, составляет 13 955 рублей в месяц, </w:t>
      </w:r>
      <w:hyperlink w:anchor="ф4" w:history="1">
        <w:r w:rsidRPr="00860FF7">
          <w:rPr>
            <w:rStyle w:val="a3"/>
            <w:i/>
          </w:rPr>
          <w:t xml:space="preserve">пишет </w:t>
        </w:r>
        <w:r w:rsidR="0010270D">
          <w:rPr>
            <w:rStyle w:val="a3"/>
            <w:i/>
          </w:rPr>
          <w:t>«</w:t>
        </w:r>
        <w:r w:rsidRPr="00860FF7">
          <w:rPr>
            <w:rStyle w:val="a3"/>
            <w:i/>
          </w:rPr>
          <w:t>Ваш Пенсионный Брокер</w:t>
        </w:r>
        <w:r w:rsidR="0010270D">
          <w:rPr>
            <w:rStyle w:val="a3"/>
            <w:i/>
          </w:rPr>
          <w:t>»</w:t>
        </w:r>
      </w:hyperlink>
    </w:p>
    <w:p w14:paraId="3F9FE241" w14:textId="5318D627" w:rsidR="00981644" w:rsidRPr="00860FF7" w:rsidRDefault="00981644" w:rsidP="00676D5F">
      <w:pPr>
        <w:numPr>
          <w:ilvl w:val="0"/>
          <w:numId w:val="25"/>
        </w:numPr>
        <w:rPr>
          <w:i/>
        </w:rPr>
      </w:pPr>
      <w:r w:rsidRPr="00981644">
        <w:rPr>
          <w:i/>
        </w:rPr>
        <w:t xml:space="preserve">Гражданам, желающим сформировать финансовую подушку перед выходом на пенсию, следует обратить внимание на облигации федерального займа (ОФЗ), банковские вклады и программу долгосрочных сбережений (ПДС), считает глава комитета Госдумы по финансовому рынку Анатолий Аксаков. </w:t>
      </w:r>
      <w:hyperlink w:anchor="_Банки.Ру,_04.05.2026,_Аксаков" w:history="1">
        <w:r w:rsidRPr="00981644">
          <w:rPr>
            <w:rStyle w:val="a3"/>
            <w:i/>
          </w:rPr>
          <w:t>Об этом пишет «Банки</w:t>
        </w:r>
        <w:r w:rsidRPr="00981644">
          <w:rPr>
            <w:rStyle w:val="a3"/>
            <w:i/>
            <w:lang w:val="en-US"/>
          </w:rPr>
          <w:t>.</w:t>
        </w:r>
        <w:r w:rsidRPr="00981644">
          <w:rPr>
            <w:rStyle w:val="a3"/>
            <w:i/>
          </w:rPr>
          <w:t>ру»</w:t>
        </w:r>
      </w:hyperlink>
    </w:p>
    <w:p w14:paraId="7E0A7836" w14:textId="1C73FF4F" w:rsidR="006D013A" w:rsidRPr="00860FF7" w:rsidRDefault="005367A6" w:rsidP="00676D5F">
      <w:pPr>
        <w:numPr>
          <w:ilvl w:val="0"/>
          <w:numId w:val="25"/>
        </w:numPr>
        <w:rPr>
          <w:i/>
        </w:rPr>
      </w:pPr>
      <w:r w:rsidRPr="00860FF7">
        <w:rPr>
          <w:i/>
        </w:rPr>
        <w:t xml:space="preserve">Россияне продолжили выводить значительные суммы из программы долгосрочных сбережений (ПДС), которая была призвана побудить граждан </w:t>
      </w:r>
      <w:r w:rsidRPr="00860FF7">
        <w:rPr>
          <w:i/>
        </w:rPr>
        <w:lastRenderedPageBreak/>
        <w:t xml:space="preserve">инвестировать деньги на большие сроки, следует из опубликованной статистики Центробанка. За четвертый квартал 2025 года граждане получили единовременные выплаты по договорам долгосрочных сбережений на 12,7 млрд рублей. Еще около 5 млрд рублей было выведено в виде выкупных сумм, </w:t>
      </w:r>
      <w:hyperlink w:anchor="ф5" w:history="1">
        <w:r w:rsidRPr="00860FF7">
          <w:rPr>
            <w:rStyle w:val="a3"/>
            <w:i/>
          </w:rPr>
          <w:t xml:space="preserve">сообщает </w:t>
        </w:r>
        <w:r w:rsidR="0010270D">
          <w:rPr>
            <w:rStyle w:val="a3"/>
            <w:i/>
          </w:rPr>
          <w:t>«</w:t>
        </w:r>
        <w:r w:rsidRPr="00860FF7">
          <w:rPr>
            <w:rStyle w:val="a3"/>
            <w:i/>
          </w:rPr>
          <w:t>Ваш Пенсионный Брокер</w:t>
        </w:r>
        <w:r w:rsidR="0010270D">
          <w:rPr>
            <w:rStyle w:val="a3"/>
            <w:i/>
          </w:rPr>
          <w:t>»</w:t>
        </w:r>
      </w:hyperlink>
    </w:p>
    <w:p w14:paraId="4605AAC3" w14:textId="7C36F299" w:rsidR="005367A6" w:rsidRPr="00860FF7" w:rsidRDefault="00860FF7" w:rsidP="00676D5F">
      <w:pPr>
        <w:numPr>
          <w:ilvl w:val="0"/>
          <w:numId w:val="25"/>
        </w:numPr>
        <w:rPr>
          <w:i/>
        </w:rPr>
      </w:pPr>
      <w:r w:rsidRPr="00860FF7">
        <w:rPr>
          <w:i/>
        </w:rPr>
        <w:t xml:space="preserve">Пенсионная реформа и переход к балльной системе привели к тому, что многолетний добросовестный труд часто оценивается непропорционально низко. Для миллионов россиян, которые отработали 35–45 лет на крупных предприятиях и стройках, пенсия сегодня оказывается на уровне тех, кто имел минимальный стаж. Профсоюзы указывают на системную проблему, при которой опыт и верность профессии теряют свою стоимость в современных расчетах, а попытки изменить ситуацию пока </w:t>
      </w:r>
      <w:r w:rsidR="0010270D">
        <w:rPr>
          <w:i/>
        </w:rPr>
        <w:t>«</w:t>
      </w:r>
      <w:r w:rsidRPr="00860FF7">
        <w:rPr>
          <w:i/>
        </w:rPr>
        <w:t>зависли</w:t>
      </w:r>
      <w:r w:rsidR="0010270D">
        <w:rPr>
          <w:i/>
        </w:rPr>
        <w:t>»</w:t>
      </w:r>
      <w:r w:rsidRPr="00860FF7">
        <w:rPr>
          <w:i/>
        </w:rPr>
        <w:t xml:space="preserve"> на стадии обсуждения, </w:t>
      </w:r>
      <w:hyperlink w:anchor="ф6" w:history="1">
        <w:r w:rsidRPr="00860FF7">
          <w:rPr>
            <w:rStyle w:val="a3"/>
            <w:i/>
          </w:rPr>
          <w:t xml:space="preserve">пишут </w:t>
        </w:r>
        <w:r w:rsidR="0010270D">
          <w:rPr>
            <w:rStyle w:val="a3"/>
            <w:i/>
          </w:rPr>
          <w:t>«</w:t>
        </w:r>
        <w:r w:rsidRPr="00860FF7">
          <w:rPr>
            <w:rStyle w:val="a3"/>
            <w:i/>
          </w:rPr>
          <w:t>Новые Известия</w:t>
        </w:r>
        <w:r w:rsidR="0010270D">
          <w:rPr>
            <w:rStyle w:val="a3"/>
            <w:i/>
          </w:rPr>
          <w:t>»</w:t>
        </w:r>
      </w:hyperlink>
    </w:p>
    <w:p w14:paraId="161FE9FE" w14:textId="77777777" w:rsidR="00940029" w:rsidRPr="00860FF7" w:rsidRDefault="009D79CC" w:rsidP="00940029">
      <w:pPr>
        <w:pStyle w:val="10"/>
        <w:jc w:val="center"/>
      </w:pPr>
      <w:bookmarkStart w:id="6" w:name="_Toc173015209"/>
      <w:bookmarkStart w:id="7" w:name="_Toc228861632"/>
      <w:r w:rsidRPr="00860FF7">
        <w:t>Ци</w:t>
      </w:r>
      <w:r w:rsidR="00940029" w:rsidRPr="00860FF7">
        <w:t>таты дня</w:t>
      </w:r>
      <w:bookmarkEnd w:id="6"/>
      <w:bookmarkEnd w:id="7"/>
    </w:p>
    <w:p w14:paraId="616085AB" w14:textId="318F1957" w:rsidR="00676D5F" w:rsidRDefault="005367A6" w:rsidP="003B3BAA">
      <w:pPr>
        <w:numPr>
          <w:ilvl w:val="0"/>
          <w:numId w:val="27"/>
        </w:numPr>
        <w:rPr>
          <w:i/>
        </w:rPr>
      </w:pPr>
      <w:r w:rsidRPr="00860FF7">
        <w:rPr>
          <w:i/>
        </w:rPr>
        <w:t xml:space="preserve">Наталья Любина, директор департамента региональной сети АО </w:t>
      </w:r>
      <w:r w:rsidR="0010270D">
        <w:rPr>
          <w:i/>
        </w:rPr>
        <w:t>«</w:t>
      </w:r>
      <w:r w:rsidRPr="00860FF7">
        <w:rPr>
          <w:i/>
        </w:rPr>
        <w:t>НПФ ГАЗФОНД пенсионные накопления</w:t>
      </w:r>
      <w:r w:rsidR="0010270D">
        <w:rPr>
          <w:i/>
        </w:rPr>
        <w:t>»</w:t>
      </w:r>
      <w:r w:rsidRPr="00860FF7">
        <w:rPr>
          <w:i/>
        </w:rPr>
        <w:t xml:space="preserve">: </w:t>
      </w:r>
      <w:r w:rsidR="0010270D">
        <w:rPr>
          <w:i/>
        </w:rPr>
        <w:t>«</w:t>
      </w:r>
      <w:r w:rsidRPr="00860FF7">
        <w:rPr>
          <w:i/>
        </w:rPr>
        <w:t>Для нашего фонда участие в проектах по лесовосстановлению – это не просто экологическая инициатива, а логичное продолжение нашей философии долгосрочного планирования и ответственности перед будущими поколениями. Инвестируя в экологию сегодня, мы создаём устойчивую среду для жизни тех, чье благополучие обеспечиваем своей ежедневной работой. Важно, что в этом процессе активно участвуют не только сотрудники, но и наши клиенты, которые получают возможность внести личный вклад в сохранение природного наследия России</w:t>
      </w:r>
      <w:r w:rsidR="0010270D">
        <w:rPr>
          <w:i/>
        </w:rPr>
        <w:t>»</w:t>
      </w:r>
    </w:p>
    <w:p w14:paraId="5CD9954A" w14:textId="7D9D29BB" w:rsidR="00DE1AA7" w:rsidRPr="00860FF7" w:rsidRDefault="00DE1AA7" w:rsidP="003B3BAA">
      <w:pPr>
        <w:numPr>
          <w:ilvl w:val="0"/>
          <w:numId w:val="27"/>
        </w:numPr>
        <w:rPr>
          <w:i/>
        </w:rPr>
      </w:pPr>
      <w:r w:rsidRPr="00DE1AA7">
        <w:rPr>
          <w:i/>
        </w:rPr>
        <w:t xml:space="preserve">Ольга Медведева, и.о. заместителя губернатора ЯНАО, директора департамента финансов ЯНАО: </w:t>
      </w:r>
      <w:r w:rsidR="0010270D">
        <w:rPr>
          <w:i/>
        </w:rPr>
        <w:t>«</w:t>
      </w:r>
      <w:r w:rsidRPr="00DE1AA7">
        <w:rPr>
          <w:i/>
        </w:rPr>
        <w:t xml:space="preserve">Программа долгосрочных сбережений позволяет ямальцам формировать финансовую </w:t>
      </w:r>
      <w:r w:rsidR="0010270D">
        <w:rPr>
          <w:i/>
        </w:rPr>
        <w:t>«</w:t>
      </w:r>
      <w:r w:rsidRPr="00DE1AA7">
        <w:rPr>
          <w:i/>
        </w:rPr>
        <w:t>подушку безопасности</w:t>
      </w:r>
      <w:r w:rsidR="0010270D">
        <w:rPr>
          <w:i/>
        </w:rPr>
        <w:t>»</w:t>
      </w:r>
      <w:r w:rsidRPr="00DE1AA7">
        <w:rPr>
          <w:i/>
        </w:rPr>
        <w:t xml:space="preserve"> и будущую пенсию, получая налоговые льготы и софинансирование от государства. Наша задача — донести до каждого жителя Ямала понятные условия участия в программе и правила защиты от рисков</w:t>
      </w:r>
      <w:r w:rsidR="0010270D">
        <w:rPr>
          <w:i/>
        </w:rPr>
        <w:t>»</w:t>
      </w:r>
    </w:p>
    <w:p w14:paraId="5E36359E" w14:textId="77777777" w:rsidR="00A0290C" w:rsidRPr="00860FF7"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860FF7">
        <w:rPr>
          <w:u w:val="single"/>
        </w:rPr>
        <w:lastRenderedPageBreak/>
        <w:t>ОГЛАВЛЕНИЕ</w:t>
      </w:r>
    </w:p>
    <w:p w14:paraId="637C24C6" w14:textId="79CE4668" w:rsidR="00CC3AED" w:rsidRDefault="0016758D">
      <w:pPr>
        <w:pStyle w:val="12"/>
        <w:tabs>
          <w:tab w:val="right" w:leader="dot" w:pos="9061"/>
        </w:tabs>
        <w:rPr>
          <w:rFonts w:asciiTheme="minorHAnsi" w:eastAsiaTheme="minorEastAsia" w:hAnsiTheme="minorHAnsi" w:cstheme="minorBidi"/>
          <w:b w:val="0"/>
          <w:noProof/>
          <w:sz w:val="22"/>
          <w:szCs w:val="22"/>
        </w:rPr>
      </w:pPr>
      <w:r w:rsidRPr="00860FF7">
        <w:rPr>
          <w:caps/>
        </w:rPr>
        <w:fldChar w:fldCharType="begin"/>
      </w:r>
      <w:r w:rsidR="00310633" w:rsidRPr="00860FF7">
        <w:rPr>
          <w:caps/>
        </w:rPr>
        <w:instrText xml:space="preserve"> TOC \o "1-5" \h \z \u </w:instrText>
      </w:r>
      <w:r w:rsidRPr="00860FF7">
        <w:rPr>
          <w:caps/>
        </w:rPr>
        <w:fldChar w:fldCharType="separate"/>
      </w:r>
      <w:hyperlink w:anchor="_Toc228861631" w:history="1">
        <w:r w:rsidR="00CC3AED" w:rsidRPr="00520D8C">
          <w:rPr>
            <w:rStyle w:val="a3"/>
            <w:noProof/>
          </w:rPr>
          <w:t>Темы</w:t>
        </w:r>
        <w:r w:rsidR="00CC3AED" w:rsidRPr="00520D8C">
          <w:rPr>
            <w:rStyle w:val="a3"/>
            <w:rFonts w:ascii="Arial Rounded MT Bold" w:hAnsi="Arial Rounded MT Bold"/>
            <w:noProof/>
          </w:rPr>
          <w:t xml:space="preserve"> </w:t>
        </w:r>
        <w:r w:rsidR="00CC3AED" w:rsidRPr="00520D8C">
          <w:rPr>
            <w:rStyle w:val="a3"/>
            <w:noProof/>
          </w:rPr>
          <w:t>дня</w:t>
        </w:r>
        <w:r w:rsidR="00CC3AED">
          <w:rPr>
            <w:noProof/>
            <w:webHidden/>
          </w:rPr>
          <w:tab/>
        </w:r>
        <w:r w:rsidR="00CC3AED">
          <w:rPr>
            <w:noProof/>
            <w:webHidden/>
          </w:rPr>
          <w:fldChar w:fldCharType="begin"/>
        </w:r>
        <w:r w:rsidR="00CC3AED">
          <w:rPr>
            <w:noProof/>
            <w:webHidden/>
          </w:rPr>
          <w:instrText xml:space="preserve"> PAGEREF _Toc228861631 \h </w:instrText>
        </w:r>
        <w:r w:rsidR="00CC3AED">
          <w:rPr>
            <w:noProof/>
            <w:webHidden/>
          </w:rPr>
        </w:r>
        <w:r w:rsidR="00CC3AED">
          <w:rPr>
            <w:noProof/>
            <w:webHidden/>
          </w:rPr>
          <w:fldChar w:fldCharType="separate"/>
        </w:r>
        <w:r w:rsidR="00634E4C">
          <w:rPr>
            <w:noProof/>
            <w:webHidden/>
          </w:rPr>
          <w:t>2</w:t>
        </w:r>
        <w:r w:rsidR="00CC3AED">
          <w:rPr>
            <w:noProof/>
            <w:webHidden/>
          </w:rPr>
          <w:fldChar w:fldCharType="end"/>
        </w:r>
      </w:hyperlink>
    </w:p>
    <w:p w14:paraId="2C9BA53C" w14:textId="791FA923" w:rsidR="00CC3AED" w:rsidRDefault="00CC3AED">
      <w:pPr>
        <w:pStyle w:val="12"/>
        <w:tabs>
          <w:tab w:val="right" w:leader="dot" w:pos="9061"/>
        </w:tabs>
        <w:rPr>
          <w:rFonts w:asciiTheme="minorHAnsi" w:eastAsiaTheme="minorEastAsia" w:hAnsiTheme="minorHAnsi" w:cstheme="minorBidi"/>
          <w:b w:val="0"/>
          <w:noProof/>
          <w:sz w:val="22"/>
          <w:szCs w:val="22"/>
        </w:rPr>
      </w:pPr>
      <w:hyperlink w:anchor="_Toc228861632" w:history="1">
        <w:r w:rsidRPr="00520D8C">
          <w:rPr>
            <w:rStyle w:val="a3"/>
            <w:noProof/>
          </w:rPr>
          <w:t>Цитаты дня</w:t>
        </w:r>
        <w:r>
          <w:rPr>
            <w:noProof/>
            <w:webHidden/>
          </w:rPr>
          <w:tab/>
        </w:r>
        <w:r>
          <w:rPr>
            <w:noProof/>
            <w:webHidden/>
          </w:rPr>
          <w:fldChar w:fldCharType="begin"/>
        </w:r>
        <w:r>
          <w:rPr>
            <w:noProof/>
            <w:webHidden/>
          </w:rPr>
          <w:instrText xml:space="preserve"> PAGEREF _Toc228861632 \h </w:instrText>
        </w:r>
        <w:r>
          <w:rPr>
            <w:noProof/>
            <w:webHidden/>
          </w:rPr>
        </w:r>
        <w:r>
          <w:rPr>
            <w:noProof/>
            <w:webHidden/>
          </w:rPr>
          <w:fldChar w:fldCharType="separate"/>
        </w:r>
        <w:r w:rsidR="00634E4C">
          <w:rPr>
            <w:noProof/>
            <w:webHidden/>
          </w:rPr>
          <w:t>3</w:t>
        </w:r>
        <w:r>
          <w:rPr>
            <w:noProof/>
            <w:webHidden/>
          </w:rPr>
          <w:fldChar w:fldCharType="end"/>
        </w:r>
      </w:hyperlink>
    </w:p>
    <w:p w14:paraId="6A1EB873" w14:textId="36438484" w:rsidR="00CC3AED" w:rsidRDefault="00CC3AED">
      <w:pPr>
        <w:pStyle w:val="12"/>
        <w:tabs>
          <w:tab w:val="right" w:leader="dot" w:pos="9061"/>
        </w:tabs>
        <w:rPr>
          <w:rFonts w:asciiTheme="minorHAnsi" w:eastAsiaTheme="minorEastAsia" w:hAnsiTheme="minorHAnsi" w:cstheme="minorBidi"/>
          <w:b w:val="0"/>
          <w:noProof/>
          <w:sz w:val="22"/>
          <w:szCs w:val="22"/>
        </w:rPr>
      </w:pPr>
      <w:hyperlink w:anchor="_Toc228861633" w:history="1">
        <w:r w:rsidRPr="00520D8C">
          <w:rPr>
            <w:rStyle w:val="a3"/>
            <w:noProof/>
          </w:rPr>
          <w:t>НОВОСТИ ПЕНСИОННОЙ ОТРАСЛИ</w:t>
        </w:r>
        <w:r>
          <w:rPr>
            <w:noProof/>
            <w:webHidden/>
          </w:rPr>
          <w:tab/>
        </w:r>
        <w:r>
          <w:rPr>
            <w:noProof/>
            <w:webHidden/>
          </w:rPr>
          <w:fldChar w:fldCharType="begin"/>
        </w:r>
        <w:r>
          <w:rPr>
            <w:noProof/>
            <w:webHidden/>
          </w:rPr>
          <w:instrText xml:space="preserve"> PAGEREF _Toc228861633 \h </w:instrText>
        </w:r>
        <w:r>
          <w:rPr>
            <w:noProof/>
            <w:webHidden/>
          </w:rPr>
        </w:r>
        <w:r>
          <w:rPr>
            <w:noProof/>
            <w:webHidden/>
          </w:rPr>
          <w:fldChar w:fldCharType="separate"/>
        </w:r>
        <w:r w:rsidR="00634E4C">
          <w:rPr>
            <w:noProof/>
            <w:webHidden/>
          </w:rPr>
          <w:t>14</w:t>
        </w:r>
        <w:r>
          <w:rPr>
            <w:noProof/>
            <w:webHidden/>
          </w:rPr>
          <w:fldChar w:fldCharType="end"/>
        </w:r>
      </w:hyperlink>
    </w:p>
    <w:p w14:paraId="379702D2" w14:textId="3C5CCA30" w:rsidR="00CC3AED" w:rsidRDefault="00CC3AED">
      <w:pPr>
        <w:pStyle w:val="12"/>
        <w:tabs>
          <w:tab w:val="right" w:leader="dot" w:pos="9061"/>
        </w:tabs>
        <w:rPr>
          <w:rFonts w:asciiTheme="minorHAnsi" w:eastAsiaTheme="minorEastAsia" w:hAnsiTheme="minorHAnsi" w:cstheme="minorBidi"/>
          <w:b w:val="0"/>
          <w:noProof/>
          <w:sz w:val="22"/>
          <w:szCs w:val="22"/>
        </w:rPr>
      </w:pPr>
      <w:hyperlink w:anchor="_Toc228861634" w:history="1">
        <w:r w:rsidRPr="00520D8C">
          <w:rPr>
            <w:rStyle w:val="a3"/>
            <w:noProof/>
          </w:rPr>
          <w:t>Новости отрасли НПФ</w:t>
        </w:r>
        <w:r>
          <w:rPr>
            <w:noProof/>
            <w:webHidden/>
          </w:rPr>
          <w:tab/>
        </w:r>
        <w:r>
          <w:rPr>
            <w:noProof/>
            <w:webHidden/>
          </w:rPr>
          <w:fldChar w:fldCharType="begin"/>
        </w:r>
        <w:r>
          <w:rPr>
            <w:noProof/>
            <w:webHidden/>
          </w:rPr>
          <w:instrText xml:space="preserve"> PAGEREF _Toc228861634 \h </w:instrText>
        </w:r>
        <w:r>
          <w:rPr>
            <w:noProof/>
            <w:webHidden/>
          </w:rPr>
        </w:r>
        <w:r>
          <w:rPr>
            <w:noProof/>
            <w:webHidden/>
          </w:rPr>
          <w:fldChar w:fldCharType="separate"/>
        </w:r>
        <w:r w:rsidR="00634E4C">
          <w:rPr>
            <w:noProof/>
            <w:webHidden/>
          </w:rPr>
          <w:t>14</w:t>
        </w:r>
        <w:r>
          <w:rPr>
            <w:noProof/>
            <w:webHidden/>
          </w:rPr>
          <w:fldChar w:fldCharType="end"/>
        </w:r>
      </w:hyperlink>
    </w:p>
    <w:p w14:paraId="37541379" w14:textId="05A23E1E" w:rsidR="00CC3AED" w:rsidRDefault="00CC3AED">
      <w:pPr>
        <w:pStyle w:val="21"/>
        <w:tabs>
          <w:tab w:val="right" w:leader="dot" w:pos="9061"/>
        </w:tabs>
        <w:rPr>
          <w:rFonts w:asciiTheme="minorHAnsi" w:eastAsiaTheme="minorEastAsia" w:hAnsiTheme="minorHAnsi" w:cstheme="minorBidi"/>
          <w:noProof/>
          <w:sz w:val="22"/>
          <w:szCs w:val="22"/>
        </w:rPr>
      </w:pPr>
      <w:hyperlink w:anchor="_Toc228861635" w:history="1">
        <w:r w:rsidRPr="00520D8C">
          <w:rPr>
            <w:rStyle w:val="a3"/>
            <w:noProof/>
          </w:rPr>
          <w:t>РИА Финмаркет, 04.05.2026, Пенсия россиян превысила бы 30 тыс. без заморозки накоплений</w:t>
        </w:r>
        <w:r>
          <w:rPr>
            <w:noProof/>
            <w:webHidden/>
          </w:rPr>
          <w:tab/>
        </w:r>
        <w:r>
          <w:rPr>
            <w:noProof/>
            <w:webHidden/>
          </w:rPr>
          <w:fldChar w:fldCharType="begin"/>
        </w:r>
        <w:r>
          <w:rPr>
            <w:noProof/>
            <w:webHidden/>
          </w:rPr>
          <w:instrText xml:space="preserve"> PAGEREF _Toc228861635 \h </w:instrText>
        </w:r>
        <w:r>
          <w:rPr>
            <w:noProof/>
            <w:webHidden/>
          </w:rPr>
        </w:r>
        <w:r>
          <w:rPr>
            <w:noProof/>
            <w:webHidden/>
          </w:rPr>
          <w:fldChar w:fldCharType="separate"/>
        </w:r>
        <w:r w:rsidR="00634E4C">
          <w:rPr>
            <w:noProof/>
            <w:webHidden/>
          </w:rPr>
          <w:t>14</w:t>
        </w:r>
        <w:r>
          <w:rPr>
            <w:noProof/>
            <w:webHidden/>
          </w:rPr>
          <w:fldChar w:fldCharType="end"/>
        </w:r>
      </w:hyperlink>
    </w:p>
    <w:p w14:paraId="2F7BD2FD" w14:textId="73DAED73" w:rsidR="00CC3AED" w:rsidRDefault="00CC3AED">
      <w:pPr>
        <w:pStyle w:val="31"/>
        <w:rPr>
          <w:rFonts w:asciiTheme="minorHAnsi" w:eastAsiaTheme="minorEastAsia" w:hAnsiTheme="minorHAnsi" w:cstheme="minorBidi"/>
          <w:sz w:val="22"/>
          <w:szCs w:val="22"/>
        </w:rPr>
      </w:pPr>
      <w:hyperlink w:anchor="_Toc228861636" w:history="1">
        <w:r w:rsidRPr="00520D8C">
          <w:rPr>
            <w:rStyle w:val="a3"/>
          </w:rPr>
          <w:t>Если бы пенсионные накопления не заморозили в 2014 году, доход россиян, вышедших на отдых, сегодня был бы заметно выше. Для тех, кто официально работал с 2002 года, прибавка могла бы достигать 30% к нынешним 25 тыс. (средняя страховая пенсия), подсчитал НПФ «Будущее» для «Известий».</w:t>
        </w:r>
        <w:r>
          <w:rPr>
            <w:webHidden/>
          </w:rPr>
          <w:tab/>
        </w:r>
        <w:r>
          <w:rPr>
            <w:webHidden/>
          </w:rPr>
          <w:fldChar w:fldCharType="begin"/>
        </w:r>
        <w:r>
          <w:rPr>
            <w:webHidden/>
          </w:rPr>
          <w:instrText xml:space="preserve"> PAGEREF _Toc228861636 \h </w:instrText>
        </w:r>
        <w:r>
          <w:rPr>
            <w:webHidden/>
          </w:rPr>
        </w:r>
        <w:r>
          <w:rPr>
            <w:webHidden/>
          </w:rPr>
          <w:fldChar w:fldCharType="separate"/>
        </w:r>
        <w:r w:rsidR="00634E4C">
          <w:rPr>
            <w:webHidden/>
          </w:rPr>
          <w:t>14</w:t>
        </w:r>
        <w:r>
          <w:rPr>
            <w:webHidden/>
          </w:rPr>
          <w:fldChar w:fldCharType="end"/>
        </w:r>
      </w:hyperlink>
    </w:p>
    <w:p w14:paraId="3C59F912" w14:textId="5B4EA434" w:rsidR="00CC3AED" w:rsidRDefault="00CC3AED">
      <w:pPr>
        <w:pStyle w:val="21"/>
        <w:tabs>
          <w:tab w:val="right" w:leader="dot" w:pos="9061"/>
        </w:tabs>
        <w:rPr>
          <w:rFonts w:asciiTheme="minorHAnsi" w:eastAsiaTheme="minorEastAsia" w:hAnsiTheme="minorHAnsi" w:cstheme="minorBidi"/>
          <w:noProof/>
          <w:sz w:val="22"/>
          <w:szCs w:val="22"/>
        </w:rPr>
      </w:pPr>
      <w:hyperlink w:anchor="_Toc228861637" w:history="1">
        <w:r w:rsidRPr="00520D8C">
          <w:rPr>
            <w:rStyle w:val="a3"/>
            <w:noProof/>
          </w:rPr>
          <w:t>ТАСС, 04.05.2026, «Ведомости»: более 40% участников программы долгосрочных сбережений старше 60</w:t>
        </w:r>
        <w:r>
          <w:rPr>
            <w:noProof/>
            <w:webHidden/>
          </w:rPr>
          <w:tab/>
        </w:r>
        <w:r>
          <w:rPr>
            <w:noProof/>
            <w:webHidden/>
          </w:rPr>
          <w:fldChar w:fldCharType="begin"/>
        </w:r>
        <w:r>
          <w:rPr>
            <w:noProof/>
            <w:webHidden/>
          </w:rPr>
          <w:instrText xml:space="preserve"> PAGEREF _Toc228861637 \h </w:instrText>
        </w:r>
        <w:r>
          <w:rPr>
            <w:noProof/>
            <w:webHidden/>
          </w:rPr>
        </w:r>
        <w:r>
          <w:rPr>
            <w:noProof/>
            <w:webHidden/>
          </w:rPr>
          <w:fldChar w:fldCharType="separate"/>
        </w:r>
        <w:r w:rsidR="00634E4C">
          <w:rPr>
            <w:noProof/>
            <w:webHidden/>
          </w:rPr>
          <w:t>15</w:t>
        </w:r>
        <w:r>
          <w:rPr>
            <w:noProof/>
            <w:webHidden/>
          </w:rPr>
          <w:fldChar w:fldCharType="end"/>
        </w:r>
      </w:hyperlink>
    </w:p>
    <w:p w14:paraId="62B4F41D" w14:textId="217F2551" w:rsidR="00CC3AED" w:rsidRDefault="00CC3AED">
      <w:pPr>
        <w:pStyle w:val="31"/>
        <w:rPr>
          <w:rFonts w:asciiTheme="minorHAnsi" w:eastAsiaTheme="minorEastAsia" w:hAnsiTheme="minorHAnsi" w:cstheme="minorBidi"/>
          <w:sz w:val="22"/>
          <w:szCs w:val="22"/>
        </w:rPr>
      </w:pPr>
      <w:hyperlink w:anchor="_Toc228861638" w:history="1">
        <w:r w:rsidRPr="00520D8C">
          <w:rPr>
            <w:rStyle w:val="a3"/>
          </w:rPr>
          <w:t>Более 40% участников программы долгосрочных сбережений (ПДС) в России составляют граждане старше 60 лет, следует из обзора ключевых показателей негосударственных пенсионных фондов (НПФ) за 2025 год, подготовленного Банком России, с которым ознакомилась газета «Ведомости».</w:t>
        </w:r>
        <w:r>
          <w:rPr>
            <w:webHidden/>
          </w:rPr>
          <w:tab/>
        </w:r>
        <w:r>
          <w:rPr>
            <w:webHidden/>
          </w:rPr>
          <w:fldChar w:fldCharType="begin"/>
        </w:r>
        <w:r>
          <w:rPr>
            <w:webHidden/>
          </w:rPr>
          <w:instrText xml:space="preserve"> PAGEREF _Toc228861638 \h </w:instrText>
        </w:r>
        <w:r>
          <w:rPr>
            <w:webHidden/>
          </w:rPr>
        </w:r>
        <w:r>
          <w:rPr>
            <w:webHidden/>
          </w:rPr>
          <w:fldChar w:fldCharType="separate"/>
        </w:r>
        <w:r w:rsidR="00634E4C">
          <w:rPr>
            <w:webHidden/>
          </w:rPr>
          <w:t>15</w:t>
        </w:r>
        <w:r>
          <w:rPr>
            <w:webHidden/>
          </w:rPr>
          <w:fldChar w:fldCharType="end"/>
        </w:r>
      </w:hyperlink>
    </w:p>
    <w:p w14:paraId="5305EECD" w14:textId="6E14C16D" w:rsidR="00CC3AED" w:rsidRDefault="00CC3AED">
      <w:pPr>
        <w:pStyle w:val="21"/>
        <w:tabs>
          <w:tab w:val="right" w:leader="dot" w:pos="9061"/>
        </w:tabs>
        <w:rPr>
          <w:rFonts w:asciiTheme="minorHAnsi" w:eastAsiaTheme="minorEastAsia" w:hAnsiTheme="minorHAnsi" w:cstheme="minorBidi"/>
          <w:noProof/>
          <w:sz w:val="22"/>
          <w:szCs w:val="22"/>
        </w:rPr>
      </w:pPr>
      <w:hyperlink w:anchor="_Toc228861639" w:history="1">
        <w:r w:rsidRPr="00520D8C">
          <w:rPr>
            <w:rStyle w:val="a3"/>
            <w:noProof/>
          </w:rPr>
          <w:t>Financial One, 04.05.2026, Российские НПФ заработали в 2025 году на вложениях в облигации</w:t>
        </w:r>
        <w:r>
          <w:rPr>
            <w:noProof/>
            <w:webHidden/>
          </w:rPr>
          <w:tab/>
        </w:r>
        <w:r>
          <w:rPr>
            <w:noProof/>
            <w:webHidden/>
          </w:rPr>
          <w:fldChar w:fldCharType="begin"/>
        </w:r>
        <w:r>
          <w:rPr>
            <w:noProof/>
            <w:webHidden/>
          </w:rPr>
          <w:instrText xml:space="preserve"> PAGEREF _Toc228861639 \h </w:instrText>
        </w:r>
        <w:r>
          <w:rPr>
            <w:noProof/>
            <w:webHidden/>
          </w:rPr>
        </w:r>
        <w:r>
          <w:rPr>
            <w:noProof/>
            <w:webHidden/>
          </w:rPr>
          <w:fldChar w:fldCharType="separate"/>
        </w:r>
        <w:r w:rsidR="00634E4C">
          <w:rPr>
            <w:noProof/>
            <w:webHidden/>
          </w:rPr>
          <w:t>16</w:t>
        </w:r>
        <w:r>
          <w:rPr>
            <w:noProof/>
            <w:webHidden/>
          </w:rPr>
          <w:fldChar w:fldCharType="end"/>
        </w:r>
      </w:hyperlink>
    </w:p>
    <w:p w14:paraId="25A70863" w14:textId="0C6594D0" w:rsidR="00CC3AED" w:rsidRDefault="00CC3AED">
      <w:pPr>
        <w:pStyle w:val="31"/>
        <w:rPr>
          <w:rFonts w:asciiTheme="minorHAnsi" w:eastAsiaTheme="minorEastAsia" w:hAnsiTheme="minorHAnsi" w:cstheme="minorBidi"/>
          <w:sz w:val="22"/>
          <w:szCs w:val="22"/>
        </w:rPr>
      </w:pPr>
      <w:hyperlink w:anchor="_Toc228861640" w:history="1">
        <w:r w:rsidRPr="00520D8C">
          <w:rPr>
            <w:rStyle w:val="a3"/>
          </w:rPr>
          <w:t>По данным ЦБ РФ, негосударственные пенсионные фонды (НПФ) в 2025 году показали максимальные значения доходности за всю историю наблюдений, начиная с 2015 года. Так, доходность от инвестирования пенсионных накоплений у НПФ в 2025 году составила 14% годовых, а от вложений пенсионных резервов - 16,2% годовых при том, что годовая инфляция в России за 2025 год упала ниже 6%. Такие успешные результаты были связаны, во-первых, с ростом денежных средств, привлечённых НПФ по программе долгосрочных сбережений, во-вторых, с инвестированием средств клиентов в надёжные и при этом высокодоходные финансовые инструменты, как государственные облигации и корпоративные облигации компаний-«голубых фишек».</w:t>
        </w:r>
        <w:r>
          <w:rPr>
            <w:webHidden/>
          </w:rPr>
          <w:tab/>
        </w:r>
        <w:r>
          <w:rPr>
            <w:webHidden/>
          </w:rPr>
          <w:fldChar w:fldCharType="begin"/>
        </w:r>
        <w:r>
          <w:rPr>
            <w:webHidden/>
          </w:rPr>
          <w:instrText xml:space="preserve"> PAGEREF _Toc228861640 \h </w:instrText>
        </w:r>
        <w:r>
          <w:rPr>
            <w:webHidden/>
          </w:rPr>
        </w:r>
        <w:r>
          <w:rPr>
            <w:webHidden/>
          </w:rPr>
          <w:fldChar w:fldCharType="separate"/>
        </w:r>
        <w:r w:rsidR="00634E4C">
          <w:rPr>
            <w:webHidden/>
          </w:rPr>
          <w:t>16</w:t>
        </w:r>
        <w:r>
          <w:rPr>
            <w:webHidden/>
          </w:rPr>
          <w:fldChar w:fldCharType="end"/>
        </w:r>
      </w:hyperlink>
    </w:p>
    <w:p w14:paraId="13F9969C" w14:textId="247F1866" w:rsidR="00CC3AED" w:rsidRDefault="00CC3AED">
      <w:pPr>
        <w:pStyle w:val="21"/>
        <w:tabs>
          <w:tab w:val="right" w:leader="dot" w:pos="9061"/>
        </w:tabs>
        <w:rPr>
          <w:rFonts w:asciiTheme="minorHAnsi" w:eastAsiaTheme="minorEastAsia" w:hAnsiTheme="minorHAnsi" w:cstheme="minorBidi"/>
          <w:noProof/>
          <w:sz w:val="22"/>
          <w:szCs w:val="22"/>
        </w:rPr>
      </w:pPr>
      <w:hyperlink w:anchor="_Toc228861641" w:history="1">
        <w:r w:rsidRPr="00520D8C">
          <w:rPr>
            <w:rStyle w:val="a3"/>
            <w:noProof/>
          </w:rPr>
          <w:t>Bankiros.ru, 04.05.2026, Пенсионные средства растут быстрее ВВП: что это значит для экономики</w:t>
        </w:r>
        <w:r>
          <w:rPr>
            <w:noProof/>
            <w:webHidden/>
          </w:rPr>
          <w:tab/>
        </w:r>
        <w:r>
          <w:rPr>
            <w:noProof/>
            <w:webHidden/>
          </w:rPr>
          <w:fldChar w:fldCharType="begin"/>
        </w:r>
        <w:r>
          <w:rPr>
            <w:noProof/>
            <w:webHidden/>
          </w:rPr>
          <w:instrText xml:space="preserve"> PAGEREF _Toc228861641 \h </w:instrText>
        </w:r>
        <w:r>
          <w:rPr>
            <w:noProof/>
            <w:webHidden/>
          </w:rPr>
        </w:r>
        <w:r>
          <w:rPr>
            <w:noProof/>
            <w:webHidden/>
          </w:rPr>
          <w:fldChar w:fldCharType="separate"/>
        </w:r>
        <w:r w:rsidR="00634E4C">
          <w:rPr>
            <w:noProof/>
            <w:webHidden/>
          </w:rPr>
          <w:t>17</w:t>
        </w:r>
        <w:r>
          <w:rPr>
            <w:noProof/>
            <w:webHidden/>
          </w:rPr>
          <w:fldChar w:fldCharType="end"/>
        </w:r>
      </w:hyperlink>
    </w:p>
    <w:p w14:paraId="69138D93" w14:textId="04AAC3BD" w:rsidR="00CC3AED" w:rsidRDefault="00CC3AED">
      <w:pPr>
        <w:pStyle w:val="31"/>
        <w:rPr>
          <w:rFonts w:asciiTheme="minorHAnsi" w:eastAsiaTheme="minorEastAsia" w:hAnsiTheme="minorHAnsi" w:cstheme="minorBidi"/>
          <w:sz w:val="22"/>
          <w:szCs w:val="22"/>
        </w:rPr>
      </w:pPr>
      <w:hyperlink w:anchor="_Toc228861642" w:history="1">
        <w:r w:rsidRPr="00520D8C">
          <w:rPr>
            <w:rStyle w:val="a3"/>
          </w:rPr>
          <w:t>Общий объем пенсионных средств россиян по итогам 2025 года существенно увеличился. По данным Банка России, показатель достиг 9,5 трлн рублей, прибавив более 17% за год. Рост обеспечили сразу несколько факторов. В первую очередь – повышение доходности инвестиций, а также активный приток средств в программу долгосрочных сбережений и систему негосударственного пенсионного обеспечения.</w:t>
        </w:r>
        <w:r>
          <w:rPr>
            <w:webHidden/>
          </w:rPr>
          <w:tab/>
        </w:r>
        <w:r>
          <w:rPr>
            <w:webHidden/>
          </w:rPr>
          <w:fldChar w:fldCharType="begin"/>
        </w:r>
        <w:r>
          <w:rPr>
            <w:webHidden/>
          </w:rPr>
          <w:instrText xml:space="preserve"> PAGEREF _Toc228861642 \h </w:instrText>
        </w:r>
        <w:r>
          <w:rPr>
            <w:webHidden/>
          </w:rPr>
        </w:r>
        <w:r>
          <w:rPr>
            <w:webHidden/>
          </w:rPr>
          <w:fldChar w:fldCharType="separate"/>
        </w:r>
        <w:r w:rsidR="00634E4C">
          <w:rPr>
            <w:webHidden/>
          </w:rPr>
          <w:t>17</w:t>
        </w:r>
        <w:r>
          <w:rPr>
            <w:webHidden/>
          </w:rPr>
          <w:fldChar w:fldCharType="end"/>
        </w:r>
      </w:hyperlink>
    </w:p>
    <w:p w14:paraId="2E2B355E" w14:textId="4ADE62C1" w:rsidR="00CC3AED" w:rsidRDefault="00CC3AED">
      <w:pPr>
        <w:pStyle w:val="21"/>
        <w:tabs>
          <w:tab w:val="right" w:leader="dot" w:pos="9061"/>
        </w:tabs>
        <w:rPr>
          <w:rFonts w:asciiTheme="minorHAnsi" w:eastAsiaTheme="minorEastAsia" w:hAnsiTheme="minorHAnsi" w:cstheme="minorBidi"/>
          <w:noProof/>
          <w:sz w:val="22"/>
          <w:szCs w:val="22"/>
        </w:rPr>
      </w:pPr>
      <w:hyperlink w:anchor="_Toc228861643" w:history="1">
        <w:r w:rsidRPr="00520D8C">
          <w:rPr>
            <w:rStyle w:val="a3"/>
            <w:noProof/>
          </w:rPr>
          <w:t>Ваш Пенсионный Брокер, 04.05.2026, Рекордная доходность инвестиций НПФ: итоги 2025 года</w:t>
        </w:r>
        <w:r>
          <w:rPr>
            <w:noProof/>
            <w:webHidden/>
          </w:rPr>
          <w:tab/>
        </w:r>
        <w:r>
          <w:rPr>
            <w:noProof/>
            <w:webHidden/>
          </w:rPr>
          <w:fldChar w:fldCharType="begin"/>
        </w:r>
        <w:r>
          <w:rPr>
            <w:noProof/>
            <w:webHidden/>
          </w:rPr>
          <w:instrText xml:space="preserve"> PAGEREF _Toc228861643 \h </w:instrText>
        </w:r>
        <w:r>
          <w:rPr>
            <w:noProof/>
            <w:webHidden/>
          </w:rPr>
        </w:r>
        <w:r>
          <w:rPr>
            <w:noProof/>
            <w:webHidden/>
          </w:rPr>
          <w:fldChar w:fldCharType="separate"/>
        </w:r>
        <w:r w:rsidR="00634E4C">
          <w:rPr>
            <w:noProof/>
            <w:webHidden/>
          </w:rPr>
          <w:t>18</w:t>
        </w:r>
        <w:r>
          <w:rPr>
            <w:noProof/>
            <w:webHidden/>
          </w:rPr>
          <w:fldChar w:fldCharType="end"/>
        </w:r>
      </w:hyperlink>
    </w:p>
    <w:p w14:paraId="4AAB1F61" w14:textId="42A7B8C5" w:rsidR="00CC3AED" w:rsidRDefault="00CC3AED">
      <w:pPr>
        <w:pStyle w:val="31"/>
        <w:rPr>
          <w:rFonts w:asciiTheme="minorHAnsi" w:eastAsiaTheme="minorEastAsia" w:hAnsiTheme="minorHAnsi" w:cstheme="minorBidi"/>
          <w:sz w:val="22"/>
          <w:szCs w:val="22"/>
        </w:rPr>
      </w:pPr>
      <w:hyperlink w:anchor="_Toc228861644" w:history="1">
        <w:r w:rsidRPr="00520D8C">
          <w:rPr>
            <w:rStyle w:val="a3"/>
          </w:rPr>
          <w:t>Доходность негосударственных пенсионных фондов (НПФ) (до выплаты вознаграждения) в минувшем году достигла максимальных значений с 2015 года, то есть за всю историю наблюдений. На инвестировании пенсионных накоплений фонды заработали 14% годовых, а на вложении пенсионных резервов - 16,2%. Это значительно превысило показатель годовой инфляции - 5,6%.</w:t>
        </w:r>
        <w:r>
          <w:rPr>
            <w:webHidden/>
          </w:rPr>
          <w:tab/>
        </w:r>
        <w:r>
          <w:rPr>
            <w:webHidden/>
          </w:rPr>
          <w:fldChar w:fldCharType="begin"/>
        </w:r>
        <w:r>
          <w:rPr>
            <w:webHidden/>
          </w:rPr>
          <w:instrText xml:space="preserve"> PAGEREF _Toc228861644 \h </w:instrText>
        </w:r>
        <w:r>
          <w:rPr>
            <w:webHidden/>
          </w:rPr>
        </w:r>
        <w:r>
          <w:rPr>
            <w:webHidden/>
          </w:rPr>
          <w:fldChar w:fldCharType="separate"/>
        </w:r>
        <w:r w:rsidR="00634E4C">
          <w:rPr>
            <w:webHidden/>
          </w:rPr>
          <w:t>18</w:t>
        </w:r>
        <w:r>
          <w:rPr>
            <w:webHidden/>
          </w:rPr>
          <w:fldChar w:fldCharType="end"/>
        </w:r>
      </w:hyperlink>
    </w:p>
    <w:p w14:paraId="21DFA9FA" w14:textId="31A71F09" w:rsidR="00CC3AED" w:rsidRDefault="00CC3AED">
      <w:pPr>
        <w:pStyle w:val="21"/>
        <w:tabs>
          <w:tab w:val="right" w:leader="dot" w:pos="9061"/>
        </w:tabs>
        <w:rPr>
          <w:rFonts w:asciiTheme="minorHAnsi" w:eastAsiaTheme="minorEastAsia" w:hAnsiTheme="minorHAnsi" w:cstheme="minorBidi"/>
          <w:noProof/>
          <w:sz w:val="22"/>
          <w:szCs w:val="22"/>
        </w:rPr>
      </w:pPr>
      <w:hyperlink w:anchor="_Toc228861645" w:history="1">
        <w:r w:rsidRPr="00520D8C">
          <w:rPr>
            <w:rStyle w:val="a3"/>
            <w:noProof/>
          </w:rPr>
          <w:t>РБК, 04.05.2026, По итогам I квартала активы НПФ Эволюция достигли порядка 500 млрд рублей</w:t>
        </w:r>
        <w:r>
          <w:rPr>
            <w:noProof/>
            <w:webHidden/>
          </w:rPr>
          <w:tab/>
        </w:r>
        <w:r>
          <w:rPr>
            <w:noProof/>
            <w:webHidden/>
          </w:rPr>
          <w:fldChar w:fldCharType="begin"/>
        </w:r>
        <w:r>
          <w:rPr>
            <w:noProof/>
            <w:webHidden/>
          </w:rPr>
          <w:instrText xml:space="preserve"> PAGEREF _Toc228861645 \h </w:instrText>
        </w:r>
        <w:r>
          <w:rPr>
            <w:noProof/>
            <w:webHidden/>
          </w:rPr>
        </w:r>
        <w:r>
          <w:rPr>
            <w:noProof/>
            <w:webHidden/>
          </w:rPr>
          <w:fldChar w:fldCharType="separate"/>
        </w:r>
        <w:r w:rsidR="00634E4C">
          <w:rPr>
            <w:noProof/>
            <w:webHidden/>
          </w:rPr>
          <w:t>18</w:t>
        </w:r>
        <w:r>
          <w:rPr>
            <w:noProof/>
            <w:webHidden/>
          </w:rPr>
          <w:fldChar w:fldCharType="end"/>
        </w:r>
      </w:hyperlink>
    </w:p>
    <w:p w14:paraId="1C889837" w14:textId="085653D3" w:rsidR="00CC3AED" w:rsidRDefault="00CC3AED">
      <w:pPr>
        <w:pStyle w:val="31"/>
        <w:rPr>
          <w:rFonts w:asciiTheme="minorHAnsi" w:eastAsiaTheme="minorEastAsia" w:hAnsiTheme="minorHAnsi" w:cstheme="minorBidi"/>
          <w:sz w:val="22"/>
          <w:szCs w:val="22"/>
        </w:rPr>
      </w:pPr>
      <w:hyperlink w:anchor="_Toc228861646" w:history="1">
        <w:r w:rsidRPr="00520D8C">
          <w:rPr>
            <w:rStyle w:val="a3"/>
          </w:rPr>
          <w:t>Компания демонстрирует уверенный рост и положительную динамику по всем ключевым финансовым показателям Источник изображения: Magnific.com</w:t>
        </w:r>
        <w:r>
          <w:rPr>
            <w:webHidden/>
          </w:rPr>
          <w:tab/>
        </w:r>
        <w:r>
          <w:rPr>
            <w:webHidden/>
          </w:rPr>
          <w:fldChar w:fldCharType="begin"/>
        </w:r>
        <w:r>
          <w:rPr>
            <w:webHidden/>
          </w:rPr>
          <w:instrText xml:space="preserve"> PAGEREF _Toc228861646 \h </w:instrText>
        </w:r>
        <w:r>
          <w:rPr>
            <w:webHidden/>
          </w:rPr>
        </w:r>
        <w:r>
          <w:rPr>
            <w:webHidden/>
          </w:rPr>
          <w:fldChar w:fldCharType="separate"/>
        </w:r>
        <w:r w:rsidR="00634E4C">
          <w:rPr>
            <w:webHidden/>
          </w:rPr>
          <w:t>18</w:t>
        </w:r>
        <w:r>
          <w:rPr>
            <w:webHidden/>
          </w:rPr>
          <w:fldChar w:fldCharType="end"/>
        </w:r>
      </w:hyperlink>
    </w:p>
    <w:p w14:paraId="3F4438E4" w14:textId="41F2BDD5" w:rsidR="00CC3AED" w:rsidRDefault="00CC3AED">
      <w:pPr>
        <w:pStyle w:val="21"/>
        <w:tabs>
          <w:tab w:val="right" w:leader="dot" w:pos="9061"/>
        </w:tabs>
        <w:rPr>
          <w:rFonts w:asciiTheme="minorHAnsi" w:eastAsiaTheme="minorEastAsia" w:hAnsiTheme="minorHAnsi" w:cstheme="minorBidi"/>
          <w:noProof/>
          <w:sz w:val="22"/>
          <w:szCs w:val="22"/>
        </w:rPr>
      </w:pPr>
      <w:hyperlink w:anchor="_Toc228861647" w:history="1">
        <w:r w:rsidRPr="00520D8C">
          <w:rPr>
            <w:rStyle w:val="a3"/>
            <w:noProof/>
          </w:rPr>
          <w:t>Ассоциация Российских Банков, 04.05.2026, НПФ ВТБ - лидер по объему активов по итогам 2025 года</w:t>
        </w:r>
        <w:r>
          <w:rPr>
            <w:noProof/>
            <w:webHidden/>
          </w:rPr>
          <w:tab/>
        </w:r>
        <w:r>
          <w:rPr>
            <w:noProof/>
            <w:webHidden/>
          </w:rPr>
          <w:fldChar w:fldCharType="begin"/>
        </w:r>
        <w:r>
          <w:rPr>
            <w:noProof/>
            <w:webHidden/>
          </w:rPr>
          <w:instrText xml:space="preserve"> PAGEREF _Toc228861647 \h </w:instrText>
        </w:r>
        <w:r>
          <w:rPr>
            <w:noProof/>
            <w:webHidden/>
          </w:rPr>
        </w:r>
        <w:r>
          <w:rPr>
            <w:noProof/>
            <w:webHidden/>
          </w:rPr>
          <w:fldChar w:fldCharType="separate"/>
        </w:r>
        <w:r w:rsidR="00634E4C">
          <w:rPr>
            <w:noProof/>
            <w:webHidden/>
          </w:rPr>
          <w:t>19</w:t>
        </w:r>
        <w:r>
          <w:rPr>
            <w:noProof/>
            <w:webHidden/>
          </w:rPr>
          <w:fldChar w:fldCharType="end"/>
        </w:r>
      </w:hyperlink>
    </w:p>
    <w:p w14:paraId="37476489" w14:textId="215F98E1" w:rsidR="00CC3AED" w:rsidRDefault="00CC3AED">
      <w:pPr>
        <w:pStyle w:val="31"/>
        <w:rPr>
          <w:rFonts w:asciiTheme="minorHAnsi" w:eastAsiaTheme="minorEastAsia" w:hAnsiTheme="minorHAnsi" w:cstheme="minorBidi"/>
          <w:sz w:val="22"/>
          <w:szCs w:val="22"/>
        </w:rPr>
      </w:pPr>
      <w:hyperlink w:anchor="_Toc228861648" w:history="1">
        <w:r w:rsidRPr="00520D8C">
          <w:rPr>
            <w:rStyle w:val="a3"/>
          </w:rPr>
          <w:t>По итогам опубликованного отчета Банка России НПФ ВТБ занимает первое место по объему активов. С начала 2025 года объем активов ВТБ Пенсионный фонд вырос на 19,6% и превысил 1,3 трлн рублей. Из них более 1 трлн рублей - пенсионные накопления клиентов по договорам обязательного пенсионного страхования (ОПС), по этому показателю фонд также занимает первую строчку рэнкинга НПФ.</w:t>
        </w:r>
        <w:r>
          <w:rPr>
            <w:webHidden/>
          </w:rPr>
          <w:tab/>
        </w:r>
        <w:r>
          <w:rPr>
            <w:webHidden/>
          </w:rPr>
          <w:fldChar w:fldCharType="begin"/>
        </w:r>
        <w:r>
          <w:rPr>
            <w:webHidden/>
          </w:rPr>
          <w:instrText xml:space="preserve"> PAGEREF _Toc228861648 \h </w:instrText>
        </w:r>
        <w:r>
          <w:rPr>
            <w:webHidden/>
          </w:rPr>
        </w:r>
        <w:r>
          <w:rPr>
            <w:webHidden/>
          </w:rPr>
          <w:fldChar w:fldCharType="separate"/>
        </w:r>
        <w:r w:rsidR="00634E4C">
          <w:rPr>
            <w:webHidden/>
          </w:rPr>
          <w:t>19</w:t>
        </w:r>
        <w:r>
          <w:rPr>
            <w:webHidden/>
          </w:rPr>
          <w:fldChar w:fldCharType="end"/>
        </w:r>
      </w:hyperlink>
    </w:p>
    <w:p w14:paraId="48E8B037" w14:textId="0E9E80B5" w:rsidR="00CC3AED" w:rsidRDefault="00CC3AED">
      <w:pPr>
        <w:pStyle w:val="21"/>
        <w:tabs>
          <w:tab w:val="right" w:leader="dot" w:pos="9061"/>
        </w:tabs>
        <w:rPr>
          <w:rFonts w:asciiTheme="minorHAnsi" w:eastAsiaTheme="minorEastAsia" w:hAnsiTheme="minorHAnsi" w:cstheme="minorBidi"/>
          <w:noProof/>
          <w:sz w:val="22"/>
          <w:szCs w:val="22"/>
        </w:rPr>
      </w:pPr>
      <w:hyperlink w:anchor="_Toc228861649" w:history="1">
        <w:r w:rsidRPr="00520D8C">
          <w:rPr>
            <w:rStyle w:val="a3"/>
            <w:noProof/>
          </w:rPr>
          <w:t>Ваш Пенсионный Брокер, 04.05.2026, АО «НПФ ГАЗФОНД» сообщает о результатах деятельности в 2025 году</w:t>
        </w:r>
        <w:r>
          <w:rPr>
            <w:noProof/>
            <w:webHidden/>
          </w:rPr>
          <w:tab/>
        </w:r>
        <w:r>
          <w:rPr>
            <w:noProof/>
            <w:webHidden/>
          </w:rPr>
          <w:fldChar w:fldCharType="begin"/>
        </w:r>
        <w:r>
          <w:rPr>
            <w:noProof/>
            <w:webHidden/>
          </w:rPr>
          <w:instrText xml:space="preserve"> PAGEREF _Toc228861649 \h </w:instrText>
        </w:r>
        <w:r>
          <w:rPr>
            <w:noProof/>
            <w:webHidden/>
          </w:rPr>
        </w:r>
        <w:r>
          <w:rPr>
            <w:noProof/>
            <w:webHidden/>
          </w:rPr>
          <w:fldChar w:fldCharType="separate"/>
        </w:r>
        <w:r w:rsidR="00634E4C">
          <w:rPr>
            <w:noProof/>
            <w:webHidden/>
          </w:rPr>
          <w:t>20</w:t>
        </w:r>
        <w:r>
          <w:rPr>
            <w:noProof/>
            <w:webHidden/>
          </w:rPr>
          <w:fldChar w:fldCharType="end"/>
        </w:r>
      </w:hyperlink>
    </w:p>
    <w:p w14:paraId="21BCFCA8" w14:textId="6116CD00" w:rsidR="00CC3AED" w:rsidRDefault="00CC3AED">
      <w:pPr>
        <w:pStyle w:val="31"/>
        <w:rPr>
          <w:rFonts w:asciiTheme="minorHAnsi" w:eastAsiaTheme="minorEastAsia" w:hAnsiTheme="minorHAnsi" w:cstheme="minorBidi"/>
          <w:sz w:val="22"/>
          <w:szCs w:val="22"/>
        </w:rPr>
      </w:pPr>
      <w:hyperlink w:anchor="_Toc228861650" w:history="1">
        <w:r w:rsidRPr="00520D8C">
          <w:rPr>
            <w:rStyle w:val="a3"/>
          </w:rPr>
          <w:t>Совет директоров АО «НПФ ГАЗФОНД» утвердил итоги работы Фонда за 2025 год.</w:t>
        </w:r>
        <w:r>
          <w:rPr>
            <w:webHidden/>
          </w:rPr>
          <w:tab/>
        </w:r>
        <w:r>
          <w:rPr>
            <w:webHidden/>
          </w:rPr>
          <w:fldChar w:fldCharType="begin"/>
        </w:r>
        <w:r>
          <w:rPr>
            <w:webHidden/>
          </w:rPr>
          <w:instrText xml:space="preserve"> PAGEREF _Toc228861650 \h </w:instrText>
        </w:r>
        <w:r>
          <w:rPr>
            <w:webHidden/>
          </w:rPr>
        </w:r>
        <w:r>
          <w:rPr>
            <w:webHidden/>
          </w:rPr>
          <w:fldChar w:fldCharType="separate"/>
        </w:r>
        <w:r w:rsidR="00634E4C">
          <w:rPr>
            <w:webHidden/>
          </w:rPr>
          <w:t>20</w:t>
        </w:r>
        <w:r>
          <w:rPr>
            <w:webHidden/>
          </w:rPr>
          <w:fldChar w:fldCharType="end"/>
        </w:r>
      </w:hyperlink>
    </w:p>
    <w:p w14:paraId="6A35883A" w14:textId="5CAF385C" w:rsidR="00CC3AED" w:rsidRDefault="00CC3AED">
      <w:pPr>
        <w:pStyle w:val="21"/>
        <w:tabs>
          <w:tab w:val="right" w:leader="dot" w:pos="9061"/>
        </w:tabs>
        <w:rPr>
          <w:rFonts w:asciiTheme="minorHAnsi" w:eastAsiaTheme="minorEastAsia" w:hAnsiTheme="minorHAnsi" w:cstheme="minorBidi"/>
          <w:noProof/>
          <w:sz w:val="22"/>
          <w:szCs w:val="22"/>
        </w:rPr>
      </w:pPr>
      <w:hyperlink w:anchor="_Toc228861651" w:history="1">
        <w:r w:rsidRPr="00520D8C">
          <w:rPr>
            <w:rStyle w:val="a3"/>
            <w:noProof/>
          </w:rPr>
          <w:t>Ваш Пенсионный Брокер, 04.05.2026, НПФ ГАЗФОНД пенсионные накопления восстановил 28 га в национальном парке «Смоленское Поозерье»</w:t>
        </w:r>
        <w:r>
          <w:rPr>
            <w:noProof/>
            <w:webHidden/>
          </w:rPr>
          <w:tab/>
        </w:r>
        <w:r>
          <w:rPr>
            <w:noProof/>
            <w:webHidden/>
          </w:rPr>
          <w:fldChar w:fldCharType="begin"/>
        </w:r>
        <w:r>
          <w:rPr>
            <w:noProof/>
            <w:webHidden/>
          </w:rPr>
          <w:instrText xml:space="preserve"> PAGEREF _Toc228861651 \h </w:instrText>
        </w:r>
        <w:r>
          <w:rPr>
            <w:noProof/>
            <w:webHidden/>
          </w:rPr>
        </w:r>
        <w:r>
          <w:rPr>
            <w:noProof/>
            <w:webHidden/>
          </w:rPr>
          <w:fldChar w:fldCharType="separate"/>
        </w:r>
        <w:r w:rsidR="00634E4C">
          <w:rPr>
            <w:noProof/>
            <w:webHidden/>
          </w:rPr>
          <w:t>20</w:t>
        </w:r>
        <w:r>
          <w:rPr>
            <w:noProof/>
            <w:webHidden/>
          </w:rPr>
          <w:fldChar w:fldCharType="end"/>
        </w:r>
      </w:hyperlink>
    </w:p>
    <w:p w14:paraId="22B8190D" w14:textId="531D3CC9" w:rsidR="00CC3AED" w:rsidRDefault="00CC3AED">
      <w:pPr>
        <w:pStyle w:val="31"/>
        <w:rPr>
          <w:rFonts w:asciiTheme="minorHAnsi" w:eastAsiaTheme="minorEastAsia" w:hAnsiTheme="minorHAnsi" w:cstheme="minorBidi"/>
          <w:sz w:val="22"/>
          <w:szCs w:val="22"/>
        </w:rPr>
      </w:pPr>
      <w:hyperlink w:anchor="_Toc228861652" w:history="1">
        <w:r w:rsidRPr="00520D8C">
          <w:rPr>
            <w:rStyle w:val="a3"/>
          </w:rPr>
          <w:t>Команда АО «НПФ ГАЗФОНД пенсионные накопления» провела масштабную волонтёрскую акцию в Смоленской области. Участники высадили 22 000 саженцев сосны на территории биосферного резервата ЮНЕСКО национального парка «Смоленское Поозерье».</w:t>
        </w:r>
        <w:r>
          <w:rPr>
            <w:webHidden/>
          </w:rPr>
          <w:tab/>
        </w:r>
        <w:r>
          <w:rPr>
            <w:webHidden/>
          </w:rPr>
          <w:fldChar w:fldCharType="begin"/>
        </w:r>
        <w:r>
          <w:rPr>
            <w:webHidden/>
          </w:rPr>
          <w:instrText xml:space="preserve"> PAGEREF _Toc228861652 \h </w:instrText>
        </w:r>
        <w:r>
          <w:rPr>
            <w:webHidden/>
          </w:rPr>
        </w:r>
        <w:r>
          <w:rPr>
            <w:webHidden/>
          </w:rPr>
          <w:fldChar w:fldCharType="separate"/>
        </w:r>
        <w:r w:rsidR="00634E4C">
          <w:rPr>
            <w:webHidden/>
          </w:rPr>
          <w:t>20</w:t>
        </w:r>
        <w:r>
          <w:rPr>
            <w:webHidden/>
          </w:rPr>
          <w:fldChar w:fldCharType="end"/>
        </w:r>
      </w:hyperlink>
    </w:p>
    <w:p w14:paraId="0BA5C47E" w14:textId="76D6F236" w:rsidR="00CC3AED" w:rsidRDefault="00CC3AED">
      <w:pPr>
        <w:pStyle w:val="21"/>
        <w:tabs>
          <w:tab w:val="right" w:leader="dot" w:pos="9061"/>
        </w:tabs>
        <w:rPr>
          <w:rFonts w:asciiTheme="minorHAnsi" w:eastAsiaTheme="minorEastAsia" w:hAnsiTheme="minorHAnsi" w:cstheme="minorBidi"/>
          <w:noProof/>
          <w:sz w:val="22"/>
          <w:szCs w:val="22"/>
        </w:rPr>
      </w:pPr>
      <w:hyperlink w:anchor="_Toc228861653" w:history="1">
        <w:r w:rsidRPr="00520D8C">
          <w:rPr>
            <w:rStyle w:val="a3"/>
            <w:noProof/>
          </w:rPr>
          <w:t>РБК, 04.05.2026, Стало известно о планах путешественников 55+ на майские праздники</w:t>
        </w:r>
        <w:r>
          <w:rPr>
            <w:noProof/>
            <w:webHidden/>
          </w:rPr>
          <w:tab/>
        </w:r>
        <w:r>
          <w:rPr>
            <w:noProof/>
            <w:webHidden/>
          </w:rPr>
          <w:fldChar w:fldCharType="begin"/>
        </w:r>
        <w:r>
          <w:rPr>
            <w:noProof/>
            <w:webHidden/>
          </w:rPr>
          <w:instrText xml:space="preserve"> PAGEREF _Toc228861653 \h </w:instrText>
        </w:r>
        <w:r>
          <w:rPr>
            <w:noProof/>
            <w:webHidden/>
          </w:rPr>
        </w:r>
        <w:r>
          <w:rPr>
            <w:noProof/>
            <w:webHidden/>
          </w:rPr>
          <w:fldChar w:fldCharType="separate"/>
        </w:r>
        <w:r w:rsidR="00634E4C">
          <w:rPr>
            <w:noProof/>
            <w:webHidden/>
          </w:rPr>
          <w:t>21</w:t>
        </w:r>
        <w:r>
          <w:rPr>
            <w:noProof/>
            <w:webHidden/>
          </w:rPr>
          <w:fldChar w:fldCharType="end"/>
        </w:r>
      </w:hyperlink>
    </w:p>
    <w:p w14:paraId="716FD529" w14:textId="1E0185D1" w:rsidR="00CC3AED" w:rsidRDefault="00CC3AED">
      <w:pPr>
        <w:pStyle w:val="31"/>
        <w:rPr>
          <w:rFonts w:asciiTheme="minorHAnsi" w:eastAsiaTheme="minorEastAsia" w:hAnsiTheme="minorHAnsi" w:cstheme="minorBidi"/>
          <w:sz w:val="22"/>
          <w:szCs w:val="22"/>
        </w:rPr>
      </w:pPr>
      <w:hyperlink w:anchor="_Toc228861654" w:history="1">
        <w:r w:rsidRPr="00520D8C">
          <w:rPr>
            <w:rStyle w:val="a3"/>
          </w:rPr>
          <w:t>Россияне предпенсионного возраста и старше стараются больше путешествовать на майских праздниках, к таким выводам пришли НПФ «БУДУЩЕЕ» и сервис по поиску и бронированию туров «Слетать.ру» в ходе совместного исследования. Аналитики компаний проанализировали общий объем количества туров среди россиян возраста 55+ в майские праздники. Так, например, спрос на поездки с 1 по 9 мая среди россиян в возрасте от 55 лет вырос на 7% по сравнению с 2025 годом, увеличилась и средняя продолжительность путешествий среди этой группы. Наиболее популярными направлениями для поездок среди граждан серебряного возраста в России стали Краснодарский край, Калининградская область и Санкт-Петербург.</w:t>
        </w:r>
        <w:r>
          <w:rPr>
            <w:webHidden/>
          </w:rPr>
          <w:tab/>
        </w:r>
        <w:r>
          <w:rPr>
            <w:webHidden/>
          </w:rPr>
          <w:fldChar w:fldCharType="begin"/>
        </w:r>
        <w:r>
          <w:rPr>
            <w:webHidden/>
          </w:rPr>
          <w:instrText xml:space="preserve"> PAGEREF _Toc228861654 \h </w:instrText>
        </w:r>
        <w:r>
          <w:rPr>
            <w:webHidden/>
          </w:rPr>
        </w:r>
        <w:r>
          <w:rPr>
            <w:webHidden/>
          </w:rPr>
          <w:fldChar w:fldCharType="separate"/>
        </w:r>
        <w:r w:rsidR="00634E4C">
          <w:rPr>
            <w:webHidden/>
          </w:rPr>
          <w:t>21</w:t>
        </w:r>
        <w:r>
          <w:rPr>
            <w:webHidden/>
          </w:rPr>
          <w:fldChar w:fldCharType="end"/>
        </w:r>
      </w:hyperlink>
    </w:p>
    <w:p w14:paraId="6A51795B" w14:textId="70762E55" w:rsidR="00CC3AED" w:rsidRDefault="00CC3AED">
      <w:pPr>
        <w:pStyle w:val="21"/>
        <w:tabs>
          <w:tab w:val="right" w:leader="dot" w:pos="9061"/>
        </w:tabs>
        <w:rPr>
          <w:rFonts w:asciiTheme="minorHAnsi" w:eastAsiaTheme="minorEastAsia" w:hAnsiTheme="minorHAnsi" w:cstheme="minorBidi"/>
          <w:noProof/>
          <w:sz w:val="22"/>
          <w:szCs w:val="22"/>
        </w:rPr>
      </w:pPr>
      <w:hyperlink w:anchor="_Toc228861655" w:history="1">
        <w:r w:rsidRPr="00520D8C">
          <w:rPr>
            <w:rStyle w:val="a3"/>
            <w:noProof/>
          </w:rPr>
          <w:t>Пруфы, 04.05.2026, Озвучена формула пенсии в 55 тысяч рублей</w:t>
        </w:r>
        <w:r>
          <w:rPr>
            <w:noProof/>
            <w:webHidden/>
          </w:rPr>
          <w:tab/>
        </w:r>
        <w:r>
          <w:rPr>
            <w:noProof/>
            <w:webHidden/>
          </w:rPr>
          <w:fldChar w:fldCharType="begin"/>
        </w:r>
        <w:r>
          <w:rPr>
            <w:noProof/>
            <w:webHidden/>
          </w:rPr>
          <w:instrText xml:space="preserve"> PAGEREF _Toc228861655 \h </w:instrText>
        </w:r>
        <w:r>
          <w:rPr>
            <w:noProof/>
            <w:webHidden/>
          </w:rPr>
        </w:r>
        <w:r>
          <w:rPr>
            <w:noProof/>
            <w:webHidden/>
          </w:rPr>
          <w:fldChar w:fldCharType="separate"/>
        </w:r>
        <w:r w:rsidR="00634E4C">
          <w:rPr>
            <w:noProof/>
            <w:webHidden/>
          </w:rPr>
          <w:t>23</w:t>
        </w:r>
        <w:r>
          <w:rPr>
            <w:noProof/>
            <w:webHidden/>
          </w:rPr>
          <w:fldChar w:fldCharType="end"/>
        </w:r>
      </w:hyperlink>
    </w:p>
    <w:p w14:paraId="52A994D0" w14:textId="21498035" w:rsidR="00CC3AED" w:rsidRDefault="00CC3AED">
      <w:pPr>
        <w:pStyle w:val="31"/>
        <w:rPr>
          <w:rFonts w:asciiTheme="minorHAnsi" w:eastAsiaTheme="minorEastAsia" w:hAnsiTheme="minorHAnsi" w:cstheme="minorBidi"/>
          <w:sz w:val="22"/>
          <w:szCs w:val="22"/>
        </w:rPr>
      </w:pPr>
      <w:hyperlink w:anchor="_Toc228861656" w:history="1">
        <w:r w:rsidRPr="00520D8C">
          <w:rPr>
            <w:rStyle w:val="a3"/>
          </w:rPr>
          <w:t>Все больше россиян планируют уйти с работы до 60 лет и рассчитывают к этому моменту иметь капитал свыше 5 миллионов рублей. Это следует из совместного исследования СберНПФ и Работа.ру.</w:t>
        </w:r>
        <w:r>
          <w:rPr>
            <w:webHidden/>
          </w:rPr>
          <w:tab/>
        </w:r>
        <w:r>
          <w:rPr>
            <w:webHidden/>
          </w:rPr>
          <w:fldChar w:fldCharType="begin"/>
        </w:r>
        <w:r>
          <w:rPr>
            <w:webHidden/>
          </w:rPr>
          <w:instrText xml:space="preserve"> PAGEREF _Toc228861656 \h </w:instrText>
        </w:r>
        <w:r>
          <w:rPr>
            <w:webHidden/>
          </w:rPr>
        </w:r>
        <w:r>
          <w:rPr>
            <w:webHidden/>
          </w:rPr>
          <w:fldChar w:fldCharType="separate"/>
        </w:r>
        <w:r w:rsidR="00634E4C">
          <w:rPr>
            <w:webHidden/>
          </w:rPr>
          <w:t>23</w:t>
        </w:r>
        <w:r>
          <w:rPr>
            <w:webHidden/>
          </w:rPr>
          <w:fldChar w:fldCharType="end"/>
        </w:r>
      </w:hyperlink>
    </w:p>
    <w:p w14:paraId="4EBED9F6" w14:textId="6A71FD5E" w:rsidR="00CC3AED" w:rsidRDefault="00CC3AED">
      <w:pPr>
        <w:pStyle w:val="21"/>
        <w:tabs>
          <w:tab w:val="right" w:leader="dot" w:pos="9061"/>
        </w:tabs>
        <w:rPr>
          <w:rFonts w:asciiTheme="minorHAnsi" w:eastAsiaTheme="minorEastAsia" w:hAnsiTheme="minorHAnsi" w:cstheme="minorBidi"/>
          <w:noProof/>
          <w:sz w:val="22"/>
          <w:szCs w:val="22"/>
        </w:rPr>
      </w:pPr>
      <w:hyperlink w:anchor="_Toc228861657" w:history="1">
        <w:r w:rsidRPr="00520D8C">
          <w:rPr>
            <w:rStyle w:val="a3"/>
            <w:noProof/>
          </w:rPr>
          <w:t>PNZ.RU, 04.05.2026, Если правильно оформить: раскрыта формула пенсии в 55 тысяч рублей для безбедной жизни</w:t>
        </w:r>
        <w:r>
          <w:rPr>
            <w:noProof/>
            <w:webHidden/>
          </w:rPr>
          <w:tab/>
        </w:r>
        <w:r>
          <w:rPr>
            <w:noProof/>
            <w:webHidden/>
          </w:rPr>
          <w:fldChar w:fldCharType="begin"/>
        </w:r>
        <w:r>
          <w:rPr>
            <w:noProof/>
            <w:webHidden/>
          </w:rPr>
          <w:instrText xml:space="preserve"> PAGEREF _Toc228861657 \h </w:instrText>
        </w:r>
        <w:r>
          <w:rPr>
            <w:noProof/>
            <w:webHidden/>
          </w:rPr>
        </w:r>
        <w:r>
          <w:rPr>
            <w:noProof/>
            <w:webHidden/>
          </w:rPr>
          <w:fldChar w:fldCharType="separate"/>
        </w:r>
        <w:r w:rsidR="00634E4C">
          <w:rPr>
            <w:noProof/>
            <w:webHidden/>
          </w:rPr>
          <w:t>24</w:t>
        </w:r>
        <w:r>
          <w:rPr>
            <w:noProof/>
            <w:webHidden/>
          </w:rPr>
          <w:fldChar w:fldCharType="end"/>
        </w:r>
      </w:hyperlink>
    </w:p>
    <w:p w14:paraId="0ABC8983" w14:textId="7773E1C7" w:rsidR="00CC3AED" w:rsidRDefault="00CC3AED">
      <w:pPr>
        <w:pStyle w:val="31"/>
        <w:rPr>
          <w:rFonts w:asciiTheme="minorHAnsi" w:eastAsiaTheme="minorEastAsia" w:hAnsiTheme="minorHAnsi" w:cstheme="minorBidi"/>
          <w:sz w:val="22"/>
          <w:szCs w:val="22"/>
        </w:rPr>
      </w:pPr>
      <w:hyperlink w:anchor="_Toc228861658" w:history="1">
        <w:r w:rsidRPr="00520D8C">
          <w:rPr>
            <w:rStyle w:val="a3"/>
          </w:rPr>
          <w:t>Россияне все чаще задумываются о досрочном завершении карьеры и финансово стабильной старости. Согласно исследованию СберНПФ совместно с Работа.ру, большинство граждан стремятся прекратить активную трудовую деятельность до 60 лет, рассчитывая к этому моменту накопить капитал свыше 5 миллионов рублей.</w:t>
        </w:r>
        <w:r>
          <w:rPr>
            <w:webHidden/>
          </w:rPr>
          <w:tab/>
        </w:r>
        <w:r>
          <w:rPr>
            <w:webHidden/>
          </w:rPr>
          <w:fldChar w:fldCharType="begin"/>
        </w:r>
        <w:r>
          <w:rPr>
            <w:webHidden/>
          </w:rPr>
          <w:instrText xml:space="preserve"> PAGEREF _Toc228861658 \h </w:instrText>
        </w:r>
        <w:r>
          <w:rPr>
            <w:webHidden/>
          </w:rPr>
        </w:r>
        <w:r>
          <w:rPr>
            <w:webHidden/>
          </w:rPr>
          <w:fldChar w:fldCharType="separate"/>
        </w:r>
        <w:r w:rsidR="00634E4C">
          <w:rPr>
            <w:webHidden/>
          </w:rPr>
          <w:t>24</w:t>
        </w:r>
        <w:r>
          <w:rPr>
            <w:webHidden/>
          </w:rPr>
          <w:fldChar w:fldCharType="end"/>
        </w:r>
      </w:hyperlink>
    </w:p>
    <w:p w14:paraId="7DF42394" w14:textId="0C853AC8" w:rsidR="00CC3AED" w:rsidRDefault="00CC3AED">
      <w:pPr>
        <w:pStyle w:val="12"/>
        <w:tabs>
          <w:tab w:val="right" w:leader="dot" w:pos="9061"/>
        </w:tabs>
        <w:rPr>
          <w:rFonts w:asciiTheme="minorHAnsi" w:eastAsiaTheme="minorEastAsia" w:hAnsiTheme="minorHAnsi" w:cstheme="minorBidi"/>
          <w:b w:val="0"/>
          <w:noProof/>
          <w:sz w:val="22"/>
          <w:szCs w:val="22"/>
        </w:rPr>
      </w:pPr>
      <w:hyperlink w:anchor="_Toc228861659" w:history="1">
        <w:r w:rsidRPr="00520D8C">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_Toc228861659 \h </w:instrText>
        </w:r>
        <w:r>
          <w:rPr>
            <w:noProof/>
            <w:webHidden/>
          </w:rPr>
        </w:r>
        <w:r>
          <w:rPr>
            <w:noProof/>
            <w:webHidden/>
          </w:rPr>
          <w:fldChar w:fldCharType="separate"/>
        </w:r>
        <w:r w:rsidR="00634E4C">
          <w:rPr>
            <w:noProof/>
            <w:webHidden/>
          </w:rPr>
          <w:t>25</w:t>
        </w:r>
        <w:r>
          <w:rPr>
            <w:noProof/>
            <w:webHidden/>
          </w:rPr>
          <w:fldChar w:fldCharType="end"/>
        </w:r>
      </w:hyperlink>
    </w:p>
    <w:p w14:paraId="1A05DF6D" w14:textId="4647875C" w:rsidR="00CC3AED" w:rsidRDefault="00CC3AED">
      <w:pPr>
        <w:pStyle w:val="21"/>
        <w:tabs>
          <w:tab w:val="right" w:leader="dot" w:pos="9061"/>
        </w:tabs>
        <w:rPr>
          <w:rFonts w:asciiTheme="minorHAnsi" w:eastAsiaTheme="minorEastAsia" w:hAnsiTheme="minorHAnsi" w:cstheme="minorBidi"/>
          <w:noProof/>
          <w:sz w:val="22"/>
          <w:szCs w:val="22"/>
        </w:rPr>
      </w:pPr>
      <w:hyperlink w:anchor="_Toc228861660" w:history="1">
        <w:r w:rsidRPr="00520D8C">
          <w:rPr>
            <w:rStyle w:val="a3"/>
            <w:noProof/>
          </w:rPr>
          <w:t>Банки.Ру, 04.05.2026, Аксаков дал совет, как сформировать финансовую подушку к пенсии</w:t>
        </w:r>
        <w:r>
          <w:rPr>
            <w:noProof/>
            <w:webHidden/>
          </w:rPr>
          <w:tab/>
        </w:r>
        <w:r>
          <w:rPr>
            <w:noProof/>
            <w:webHidden/>
          </w:rPr>
          <w:fldChar w:fldCharType="begin"/>
        </w:r>
        <w:r>
          <w:rPr>
            <w:noProof/>
            <w:webHidden/>
          </w:rPr>
          <w:instrText xml:space="preserve"> PAGEREF _Toc228861660 \h </w:instrText>
        </w:r>
        <w:r>
          <w:rPr>
            <w:noProof/>
            <w:webHidden/>
          </w:rPr>
        </w:r>
        <w:r>
          <w:rPr>
            <w:noProof/>
            <w:webHidden/>
          </w:rPr>
          <w:fldChar w:fldCharType="separate"/>
        </w:r>
        <w:r w:rsidR="00634E4C">
          <w:rPr>
            <w:noProof/>
            <w:webHidden/>
          </w:rPr>
          <w:t>25</w:t>
        </w:r>
        <w:r>
          <w:rPr>
            <w:noProof/>
            <w:webHidden/>
          </w:rPr>
          <w:fldChar w:fldCharType="end"/>
        </w:r>
      </w:hyperlink>
    </w:p>
    <w:p w14:paraId="6E591968" w14:textId="1C995FB9" w:rsidR="00CC3AED" w:rsidRDefault="00CC3AED">
      <w:pPr>
        <w:pStyle w:val="31"/>
        <w:rPr>
          <w:rFonts w:asciiTheme="minorHAnsi" w:eastAsiaTheme="minorEastAsia" w:hAnsiTheme="minorHAnsi" w:cstheme="minorBidi"/>
          <w:sz w:val="22"/>
          <w:szCs w:val="22"/>
        </w:rPr>
      </w:pPr>
      <w:hyperlink w:anchor="_Toc228861661" w:history="1">
        <w:r w:rsidRPr="00520D8C">
          <w:rPr>
            <w:rStyle w:val="a3"/>
          </w:rPr>
          <w:t>Гражданам, желающим сформировать финансовую подушку перед выходом на пенсию, следует обратить внимание на облигации федерального займа (ОФЗ), банковские вклады и программу долгосрочных сбережений (ПДС), считает глава комитета Госдумы по финансовому рынку Анатолий Аксаков.</w:t>
        </w:r>
        <w:r>
          <w:rPr>
            <w:webHidden/>
          </w:rPr>
          <w:tab/>
        </w:r>
        <w:r>
          <w:rPr>
            <w:webHidden/>
          </w:rPr>
          <w:fldChar w:fldCharType="begin"/>
        </w:r>
        <w:r>
          <w:rPr>
            <w:webHidden/>
          </w:rPr>
          <w:instrText xml:space="preserve"> PAGEREF _Toc228861661 \h </w:instrText>
        </w:r>
        <w:r>
          <w:rPr>
            <w:webHidden/>
          </w:rPr>
        </w:r>
        <w:r>
          <w:rPr>
            <w:webHidden/>
          </w:rPr>
          <w:fldChar w:fldCharType="separate"/>
        </w:r>
        <w:r w:rsidR="00634E4C">
          <w:rPr>
            <w:webHidden/>
          </w:rPr>
          <w:t>25</w:t>
        </w:r>
        <w:r>
          <w:rPr>
            <w:webHidden/>
          </w:rPr>
          <w:fldChar w:fldCharType="end"/>
        </w:r>
      </w:hyperlink>
    </w:p>
    <w:p w14:paraId="6B30AF8D" w14:textId="0B94C56B" w:rsidR="00CC3AED" w:rsidRDefault="00CC3AED">
      <w:pPr>
        <w:pStyle w:val="21"/>
        <w:tabs>
          <w:tab w:val="right" w:leader="dot" w:pos="9061"/>
        </w:tabs>
        <w:rPr>
          <w:rFonts w:asciiTheme="minorHAnsi" w:eastAsiaTheme="minorEastAsia" w:hAnsiTheme="minorHAnsi" w:cstheme="minorBidi"/>
          <w:noProof/>
          <w:sz w:val="22"/>
          <w:szCs w:val="22"/>
        </w:rPr>
      </w:pPr>
      <w:hyperlink w:anchor="_Toc228861662" w:history="1">
        <w:r w:rsidRPr="00520D8C">
          <w:rPr>
            <w:rStyle w:val="a3"/>
            <w:noProof/>
          </w:rPr>
          <w:t>РИА Томск, 04.05.2026, Почему стоит перевести накопительную пенсию в ПДС</w:t>
        </w:r>
        <w:r>
          <w:rPr>
            <w:noProof/>
            <w:webHidden/>
          </w:rPr>
          <w:tab/>
        </w:r>
        <w:r>
          <w:rPr>
            <w:noProof/>
            <w:webHidden/>
          </w:rPr>
          <w:fldChar w:fldCharType="begin"/>
        </w:r>
        <w:r>
          <w:rPr>
            <w:noProof/>
            <w:webHidden/>
          </w:rPr>
          <w:instrText xml:space="preserve"> PAGEREF _Toc228861662 \h </w:instrText>
        </w:r>
        <w:r>
          <w:rPr>
            <w:noProof/>
            <w:webHidden/>
          </w:rPr>
        </w:r>
        <w:r>
          <w:rPr>
            <w:noProof/>
            <w:webHidden/>
          </w:rPr>
          <w:fldChar w:fldCharType="separate"/>
        </w:r>
        <w:r w:rsidR="00634E4C">
          <w:rPr>
            <w:noProof/>
            <w:webHidden/>
          </w:rPr>
          <w:t>26</w:t>
        </w:r>
        <w:r>
          <w:rPr>
            <w:noProof/>
            <w:webHidden/>
          </w:rPr>
          <w:fldChar w:fldCharType="end"/>
        </w:r>
      </w:hyperlink>
    </w:p>
    <w:p w14:paraId="45CBAF54" w14:textId="22C8C8F4" w:rsidR="00CC3AED" w:rsidRDefault="00CC3AED">
      <w:pPr>
        <w:pStyle w:val="31"/>
        <w:rPr>
          <w:rFonts w:asciiTheme="minorHAnsi" w:eastAsiaTheme="minorEastAsia" w:hAnsiTheme="minorHAnsi" w:cstheme="minorBidi"/>
          <w:sz w:val="22"/>
          <w:szCs w:val="22"/>
        </w:rPr>
      </w:pPr>
      <w:hyperlink w:anchor="_Toc228861663" w:history="1">
        <w:r w:rsidRPr="00520D8C">
          <w:rPr>
            <w:rStyle w:val="a3"/>
          </w:rPr>
          <w:t>Программа долгосрочных сбережений (ПДС) – это новый инструмент накоплений с господдержкой. Одна из ее ключевых возможностей – перевод "замороженных" пенсионных накоплений, что позволяет увеличить общий объем средств и потенциальную доходность. Вместе с экспертами негосударственного пенсионного фонда (НПФ) "Будущее" разберем на примерах, как это работает и в чем выгода такого решения.</w:t>
        </w:r>
        <w:r>
          <w:rPr>
            <w:webHidden/>
          </w:rPr>
          <w:tab/>
        </w:r>
        <w:r>
          <w:rPr>
            <w:webHidden/>
          </w:rPr>
          <w:fldChar w:fldCharType="begin"/>
        </w:r>
        <w:r>
          <w:rPr>
            <w:webHidden/>
          </w:rPr>
          <w:instrText xml:space="preserve"> PAGEREF _Toc228861663 \h </w:instrText>
        </w:r>
        <w:r>
          <w:rPr>
            <w:webHidden/>
          </w:rPr>
        </w:r>
        <w:r>
          <w:rPr>
            <w:webHidden/>
          </w:rPr>
          <w:fldChar w:fldCharType="separate"/>
        </w:r>
        <w:r w:rsidR="00634E4C">
          <w:rPr>
            <w:webHidden/>
          </w:rPr>
          <w:t>26</w:t>
        </w:r>
        <w:r>
          <w:rPr>
            <w:webHidden/>
          </w:rPr>
          <w:fldChar w:fldCharType="end"/>
        </w:r>
      </w:hyperlink>
    </w:p>
    <w:p w14:paraId="32121424" w14:textId="0F678C0E" w:rsidR="00CC3AED" w:rsidRDefault="00CC3AED">
      <w:pPr>
        <w:pStyle w:val="21"/>
        <w:tabs>
          <w:tab w:val="right" w:leader="dot" w:pos="9061"/>
        </w:tabs>
        <w:rPr>
          <w:rFonts w:asciiTheme="minorHAnsi" w:eastAsiaTheme="minorEastAsia" w:hAnsiTheme="minorHAnsi" w:cstheme="minorBidi"/>
          <w:noProof/>
          <w:sz w:val="22"/>
          <w:szCs w:val="22"/>
        </w:rPr>
      </w:pPr>
      <w:hyperlink w:anchor="_Toc228861664" w:history="1">
        <w:r w:rsidRPr="00520D8C">
          <w:rPr>
            <w:rStyle w:val="a3"/>
            <w:noProof/>
          </w:rPr>
          <w:t>Курсксити, 04.05.2026, Куряне вложили 254 млн рублей в программу долгосрочных сбережений</w:t>
        </w:r>
        <w:r>
          <w:rPr>
            <w:noProof/>
            <w:webHidden/>
          </w:rPr>
          <w:tab/>
        </w:r>
        <w:r>
          <w:rPr>
            <w:noProof/>
            <w:webHidden/>
          </w:rPr>
          <w:fldChar w:fldCharType="begin"/>
        </w:r>
        <w:r>
          <w:rPr>
            <w:noProof/>
            <w:webHidden/>
          </w:rPr>
          <w:instrText xml:space="preserve"> PAGEREF _Toc228861664 \h </w:instrText>
        </w:r>
        <w:r>
          <w:rPr>
            <w:noProof/>
            <w:webHidden/>
          </w:rPr>
        </w:r>
        <w:r>
          <w:rPr>
            <w:noProof/>
            <w:webHidden/>
          </w:rPr>
          <w:fldChar w:fldCharType="separate"/>
        </w:r>
        <w:r w:rsidR="00634E4C">
          <w:rPr>
            <w:noProof/>
            <w:webHidden/>
          </w:rPr>
          <w:t>28</w:t>
        </w:r>
        <w:r>
          <w:rPr>
            <w:noProof/>
            <w:webHidden/>
          </w:rPr>
          <w:fldChar w:fldCharType="end"/>
        </w:r>
      </w:hyperlink>
    </w:p>
    <w:p w14:paraId="7A9B6EC2" w14:textId="23A98900" w:rsidR="00CC3AED" w:rsidRDefault="00CC3AED">
      <w:pPr>
        <w:pStyle w:val="31"/>
        <w:rPr>
          <w:rFonts w:asciiTheme="minorHAnsi" w:eastAsiaTheme="minorEastAsia" w:hAnsiTheme="minorHAnsi" w:cstheme="minorBidi"/>
          <w:sz w:val="22"/>
          <w:szCs w:val="22"/>
        </w:rPr>
      </w:pPr>
      <w:hyperlink w:anchor="_Toc228861665" w:history="1">
        <w:r w:rsidRPr="00520D8C">
          <w:rPr>
            <w:rStyle w:val="a3"/>
          </w:rPr>
          <w:t>За первые три месяца 2026 года жители Курской области заключили 11,9 тыс. договоров по программе долгосрочных сбережений. Общий объём взносов в негосударственные пенсионные фонды составил 254 млн рублей.</w:t>
        </w:r>
        <w:r>
          <w:rPr>
            <w:webHidden/>
          </w:rPr>
          <w:tab/>
        </w:r>
        <w:r>
          <w:rPr>
            <w:webHidden/>
          </w:rPr>
          <w:fldChar w:fldCharType="begin"/>
        </w:r>
        <w:r>
          <w:rPr>
            <w:webHidden/>
          </w:rPr>
          <w:instrText xml:space="preserve"> PAGEREF _Toc228861665 \h </w:instrText>
        </w:r>
        <w:r>
          <w:rPr>
            <w:webHidden/>
          </w:rPr>
        </w:r>
        <w:r>
          <w:rPr>
            <w:webHidden/>
          </w:rPr>
          <w:fldChar w:fldCharType="separate"/>
        </w:r>
        <w:r w:rsidR="00634E4C">
          <w:rPr>
            <w:webHidden/>
          </w:rPr>
          <w:t>28</w:t>
        </w:r>
        <w:r>
          <w:rPr>
            <w:webHidden/>
          </w:rPr>
          <w:fldChar w:fldCharType="end"/>
        </w:r>
      </w:hyperlink>
    </w:p>
    <w:p w14:paraId="37F505D5" w14:textId="3416A068" w:rsidR="00CC3AED" w:rsidRDefault="00CC3AED">
      <w:pPr>
        <w:pStyle w:val="21"/>
        <w:tabs>
          <w:tab w:val="right" w:leader="dot" w:pos="9061"/>
        </w:tabs>
        <w:rPr>
          <w:rFonts w:asciiTheme="minorHAnsi" w:eastAsiaTheme="minorEastAsia" w:hAnsiTheme="minorHAnsi" w:cstheme="minorBidi"/>
          <w:noProof/>
          <w:sz w:val="22"/>
          <w:szCs w:val="22"/>
        </w:rPr>
      </w:pPr>
      <w:hyperlink w:anchor="_Toc228861666" w:history="1">
        <w:r w:rsidRPr="00520D8C">
          <w:rPr>
            <w:rStyle w:val="a3"/>
            <w:noProof/>
          </w:rPr>
          <w:t>ТРК Надым, 04.05.2026, В Салехарде прошло заседание Координационного совета по повышению финансовой грамотности населения в ЯНАО</w:t>
        </w:r>
        <w:r>
          <w:rPr>
            <w:noProof/>
            <w:webHidden/>
          </w:rPr>
          <w:tab/>
        </w:r>
        <w:r>
          <w:rPr>
            <w:noProof/>
            <w:webHidden/>
          </w:rPr>
          <w:fldChar w:fldCharType="begin"/>
        </w:r>
        <w:r>
          <w:rPr>
            <w:noProof/>
            <w:webHidden/>
          </w:rPr>
          <w:instrText xml:space="preserve"> PAGEREF _Toc228861666 \h </w:instrText>
        </w:r>
        <w:r>
          <w:rPr>
            <w:noProof/>
            <w:webHidden/>
          </w:rPr>
        </w:r>
        <w:r>
          <w:rPr>
            <w:noProof/>
            <w:webHidden/>
          </w:rPr>
          <w:fldChar w:fldCharType="separate"/>
        </w:r>
        <w:r w:rsidR="00634E4C">
          <w:rPr>
            <w:noProof/>
            <w:webHidden/>
          </w:rPr>
          <w:t>28</w:t>
        </w:r>
        <w:r>
          <w:rPr>
            <w:noProof/>
            <w:webHidden/>
          </w:rPr>
          <w:fldChar w:fldCharType="end"/>
        </w:r>
      </w:hyperlink>
    </w:p>
    <w:p w14:paraId="4DED91DF" w14:textId="23448190" w:rsidR="00CC3AED" w:rsidRDefault="00CC3AED">
      <w:pPr>
        <w:pStyle w:val="31"/>
        <w:rPr>
          <w:rFonts w:asciiTheme="minorHAnsi" w:eastAsiaTheme="minorEastAsia" w:hAnsiTheme="minorHAnsi" w:cstheme="minorBidi"/>
          <w:sz w:val="22"/>
          <w:szCs w:val="22"/>
        </w:rPr>
      </w:pPr>
      <w:hyperlink w:anchor="_Toc228861667" w:history="1">
        <w:r w:rsidRPr="00520D8C">
          <w:rPr>
            <w:rStyle w:val="a3"/>
          </w:rPr>
          <w:t>Участники подвели промежуточные итоги работы, рассмотрели новые проекты Банка России, обсудили совместные меры по защите граждан от киберугроз, а также ключевой тренд сберегательного поведения — программу долгосрочных сбережений.</w:t>
        </w:r>
        <w:r>
          <w:rPr>
            <w:webHidden/>
          </w:rPr>
          <w:tab/>
        </w:r>
        <w:r>
          <w:rPr>
            <w:webHidden/>
          </w:rPr>
          <w:fldChar w:fldCharType="begin"/>
        </w:r>
        <w:r>
          <w:rPr>
            <w:webHidden/>
          </w:rPr>
          <w:instrText xml:space="preserve"> PAGEREF _Toc228861667 \h </w:instrText>
        </w:r>
        <w:r>
          <w:rPr>
            <w:webHidden/>
          </w:rPr>
        </w:r>
        <w:r>
          <w:rPr>
            <w:webHidden/>
          </w:rPr>
          <w:fldChar w:fldCharType="separate"/>
        </w:r>
        <w:r w:rsidR="00634E4C">
          <w:rPr>
            <w:webHidden/>
          </w:rPr>
          <w:t>28</w:t>
        </w:r>
        <w:r>
          <w:rPr>
            <w:webHidden/>
          </w:rPr>
          <w:fldChar w:fldCharType="end"/>
        </w:r>
      </w:hyperlink>
    </w:p>
    <w:p w14:paraId="2E01FB85" w14:textId="1109A13B" w:rsidR="00CC3AED" w:rsidRDefault="00CC3AED">
      <w:pPr>
        <w:pStyle w:val="12"/>
        <w:tabs>
          <w:tab w:val="right" w:leader="dot" w:pos="9061"/>
        </w:tabs>
        <w:rPr>
          <w:rFonts w:asciiTheme="minorHAnsi" w:eastAsiaTheme="minorEastAsia" w:hAnsiTheme="minorHAnsi" w:cstheme="minorBidi"/>
          <w:b w:val="0"/>
          <w:noProof/>
          <w:sz w:val="22"/>
          <w:szCs w:val="22"/>
        </w:rPr>
      </w:pPr>
      <w:hyperlink w:anchor="_Toc228861668" w:history="1">
        <w:r w:rsidRPr="00520D8C">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_Toc228861668 \h </w:instrText>
        </w:r>
        <w:r>
          <w:rPr>
            <w:noProof/>
            <w:webHidden/>
          </w:rPr>
        </w:r>
        <w:r>
          <w:rPr>
            <w:noProof/>
            <w:webHidden/>
          </w:rPr>
          <w:fldChar w:fldCharType="separate"/>
        </w:r>
        <w:r w:rsidR="00634E4C">
          <w:rPr>
            <w:noProof/>
            <w:webHidden/>
          </w:rPr>
          <w:t>30</w:t>
        </w:r>
        <w:r>
          <w:rPr>
            <w:noProof/>
            <w:webHidden/>
          </w:rPr>
          <w:fldChar w:fldCharType="end"/>
        </w:r>
      </w:hyperlink>
    </w:p>
    <w:p w14:paraId="1D1AD930" w14:textId="3EE892F5" w:rsidR="00CC3AED" w:rsidRDefault="00CC3AED">
      <w:pPr>
        <w:pStyle w:val="21"/>
        <w:tabs>
          <w:tab w:val="right" w:leader="dot" w:pos="9061"/>
        </w:tabs>
        <w:rPr>
          <w:rFonts w:asciiTheme="minorHAnsi" w:eastAsiaTheme="minorEastAsia" w:hAnsiTheme="minorHAnsi" w:cstheme="minorBidi"/>
          <w:noProof/>
          <w:sz w:val="22"/>
          <w:szCs w:val="22"/>
        </w:rPr>
      </w:pPr>
      <w:hyperlink w:anchor="_Toc228861669" w:history="1">
        <w:r w:rsidRPr="00520D8C">
          <w:rPr>
            <w:rStyle w:val="a3"/>
            <w:noProof/>
          </w:rPr>
          <w:t>Новые Известия, 04.05.2026, Советский стаж в обмен на баллы: как обесценился многолетний труд пенсионеров</w:t>
        </w:r>
        <w:r>
          <w:rPr>
            <w:noProof/>
            <w:webHidden/>
          </w:rPr>
          <w:tab/>
        </w:r>
        <w:r>
          <w:rPr>
            <w:noProof/>
            <w:webHidden/>
          </w:rPr>
          <w:fldChar w:fldCharType="begin"/>
        </w:r>
        <w:r>
          <w:rPr>
            <w:noProof/>
            <w:webHidden/>
          </w:rPr>
          <w:instrText xml:space="preserve"> PAGEREF _Toc228861669 \h </w:instrText>
        </w:r>
        <w:r>
          <w:rPr>
            <w:noProof/>
            <w:webHidden/>
          </w:rPr>
        </w:r>
        <w:r>
          <w:rPr>
            <w:noProof/>
            <w:webHidden/>
          </w:rPr>
          <w:fldChar w:fldCharType="separate"/>
        </w:r>
        <w:r w:rsidR="00634E4C">
          <w:rPr>
            <w:noProof/>
            <w:webHidden/>
          </w:rPr>
          <w:t>30</w:t>
        </w:r>
        <w:r>
          <w:rPr>
            <w:noProof/>
            <w:webHidden/>
          </w:rPr>
          <w:fldChar w:fldCharType="end"/>
        </w:r>
      </w:hyperlink>
    </w:p>
    <w:p w14:paraId="2A0ABEEF" w14:textId="5BF938E7" w:rsidR="00CC3AED" w:rsidRDefault="00CC3AED">
      <w:pPr>
        <w:pStyle w:val="31"/>
        <w:rPr>
          <w:rFonts w:asciiTheme="minorHAnsi" w:eastAsiaTheme="minorEastAsia" w:hAnsiTheme="minorHAnsi" w:cstheme="minorBidi"/>
          <w:sz w:val="22"/>
          <w:szCs w:val="22"/>
        </w:rPr>
      </w:pPr>
      <w:hyperlink w:anchor="_Toc228861670" w:history="1">
        <w:r w:rsidRPr="00520D8C">
          <w:rPr>
            <w:rStyle w:val="a3"/>
          </w:rPr>
          <w:t>Огромный трудовой стаж не гарантирует достойную пенсию. Из-за скрытых ограничений и фиксированной выплаты разница в доходах между ветеранами труда и теми, кто работал гораздо меньше, исчисляется парой тысяч рублей.</w:t>
        </w:r>
        <w:r>
          <w:rPr>
            <w:webHidden/>
          </w:rPr>
          <w:tab/>
        </w:r>
        <w:r>
          <w:rPr>
            <w:webHidden/>
          </w:rPr>
          <w:fldChar w:fldCharType="begin"/>
        </w:r>
        <w:r>
          <w:rPr>
            <w:webHidden/>
          </w:rPr>
          <w:instrText xml:space="preserve"> PAGEREF _Toc228861670 \h </w:instrText>
        </w:r>
        <w:r>
          <w:rPr>
            <w:webHidden/>
          </w:rPr>
        </w:r>
        <w:r>
          <w:rPr>
            <w:webHidden/>
          </w:rPr>
          <w:fldChar w:fldCharType="separate"/>
        </w:r>
        <w:r w:rsidR="00634E4C">
          <w:rPr>
            <w:webHidden/>
          </w:rPr>
          <w:t>30</w:t>
        </w:r>
        <w:r>
          <w:rPr>
            <w:webHidden/>
          </w:rPr>
          <w:fldChar w:fldCharType="end"/>
        </w:r>
      </w:hyperlink>
    </w:p>
    <w:p w14:paraId="794BAF03" w14:textId="03819DE1" w:rsidR="00CC3AED" w:rsidRDefault="00CC3AED">
      <w:pPr>
        <w:pStyle w:val="21"/>
        <w:tabs>
          <w:tab w:val="right" w:leader="dot" w:pos="9061"/>
        </w:tabs>
        <w:rPr>
          <w:rFonts w:asciiTheme="minorHAnsi" w:eastAsiaTheme="minorEastAsia" w:hAnsiTheme="minorHAnsi" w:cstheme="minorBidi"/>
          <w:noProof/>
          <w:sz w:val="22"/>
          <w:szCs w:val="22"/>
        </w:rPr>
      </w:pPr>
      <w:hyperlink w:anchor="_Toc228861671" w:history="1">
        <w:r w:rsidRPr="00520D8C">
          <w:rPr>
            <w:rStyle w:val="a3"/>
            <w:noProof/>
          </w:rPr>
          <w:t>МК, 05.05.2026, А пенсии — врозь</w:t>
        </w:r>
        <w:r>
          <w:rPr>
            <w:noProof/>
            <w:webHidden/>
          </w:rPr>
          <w:tab/>
        </w:r>
        <w:r>
          <w:rPr>
            <w:noProof/>
            <w:webHidden/>
          </w:rPr>
          <w:fldChar w:fldCharType="begin"/>
        </w:r>
        <w:r>
          <w:rPr>
            <w:noProof/>
            <w:webHidden/>
          </w:rPr>
          <w:instrText xml:space="preserve"> PAGEREF _Toc228861671 \h </w:instrText>
        </w:r>
        <w:r>
          <w:rPr>
            <w:noProof/>
            <w:webHidden/>
          </w:rPr>
        </w:r>
        <w:r>
          <w:rPr>
            <w:noProof/>
            <w:webHidden/>
          </w:rPr>
          <w:fldChar w:fldCharType="separate"/>
        </w:r>
        <w:r w:rsidR="00634E4C">
          <w:rPr>
            <w:noProof/>
            <w:webHidden/>
          </w:rPr>
          <w:t>32</w:t>
        </w:r>
        <w:r>
          <w:rPr>
            <w:noProof/>
            <w:webHidden/>
          </w:rPr>
          <w:fldChar w:fldCharType="end"/>
        </w:r>
      </w:hyperlink>
    </w:p>
    <w:p w14:paraId="6785FE46" w14:textId="710EA6D6" w:rsidR="00CC3AED" w:rsidRDefault="00CC3AED">
      <w:pPr>
        <w:pStyle w:val="31"/>
        <w:rPr>
          <w:rFonts w:asciiTheme="minorHAnsi" w:eastAsiaTheme="minorEastAsia" w:hAnsiTheme="minorHAnsi" w:cstheme="minorBidi"/>
          <w:sz w:val="22"/>
          <w:szCs w:val="22"/>
        </w:rPr>
      </w:pPr>
      <w:hyperlink w:anchor="_Toc228861672" w:history="1">
        <w:r w:rsidRPr="00520D8C">
          <w:rPr>
            <w:rStyle w:val="a3"/>
          </w:rPr>
          <w:t>В марте нынешнего года разрыв в пенсиях между регионами превысил 23 тысячи рублей. По данным Социального фонда РФ, самая высокая средняя пенсия - на Чукотке: 42 тысячи рублей. А самая низкая отмечена в Дагестане, где выплаты составляют 18,6 тысячи. Возникает вопрос: насколько это справедливо, что в разных уголках нашей страны пенсионные выплаты различаются аж в 2,5 раза?</w:t>
        </w:r>
        <w:r>
          <w:rPr>
            <w:webHidden/>
          </w:rPr>
          <w:tab/>
        </w:r>
        <w:r>
          <w:rPr>
            <w:webHidden/>
          </w:rPr>
          <w:fldChar w:fldCharType="begin"/>
        </w:r>
        <w:r>
          <w:rPr>
            <w:webHidden/>
          </w:rPr>
          <w:instrText xml:space="preserve"> PAGEREF _Toc228861672 \h </w:instrText>
        </w:r>
        <w:r>
          <w:rPr>
            <w:webHidden/>
          </w:rPr>
        </w:r>
        <w:r>
          <w:rPr>
            <w:webHidden/>
          </w:rPr>
          <w:fldChar w:fldCharType="separate"/>
        </w:r>
        <w:r w:rsidR="00634E4C">
          <w:rPr>
            <w:webHidden/>
          </w:rPr>
          <w:t>32</w:t>
        </w:r>
        <w:r>
          <w:rPr>
            <w:webHidden/>
          </w:rPr>
          <w:fldChar w:fldCharType="end"/>
        </w:r>
      </w:hyperlink>
    </w:p>
    <w:p w14:paraId="1A78AAC2" w14:textId="18D5B7C4" w:rsidR="00CC3AED" w:rsidRDefault="00CC3AED">
      <w:pPr>
        <w:pStyle w:val="21"/>
        <w:tabs>
          <w:tab w:val="right" w:leader="dot" w:pos="9061"/>
        </w:tabs>
        <w:rPr>
          <w:rFonts w:asciiTheme="minorHAnsi" w:eastAsiaTheme="minorEastAsia" w:hAnsiTheme="minorHAnsi" w:cstheme="minorBidi"/>
          <w:noProof/>
          <w:sz w:val="22"/>
          <w:szCs w:val="22"/>
        </w:rPr>
      </w:pPr>
      <w:hyperlink w:anchor="_Toc228861673" w:history="1">
        <w:r w:rsidRPr="00520D8C">
          <w:rPr>
            <w:rStyle w:val="a3"/>
            <w:noProof/>
          </w:rPr>
          <w:t>RT, 04.05.2026, В Госдуме напомнили о важных законодательных изменениях в мае</w:t>
        </w:r>
        <w:r>
          <w:rPr>
            <w:noProof/>
            <w:webHidden/>
          </w:rPr>
          <w:tab/>
        </w:r>
        <w:r>
          <w:rPr>
            <w:noProof/>
            <w:webHidden/>
          </w:rPr>
          <w:fldChar w:fldCharType="begin"/>
        </w:r>
        <w:r>
          <w:rPr>
            <w:noProof/>
            <w:webHidden/>
          </w:rPr>
          <w:instrText xml:space="preserve"> PAGEREF _Toc228861673 \h </w:instrText>
        </w:r>
        <w:r>
          <w:rPr>
            <w:noProof/>
            <w:webHidden/>
          </w:rPr>
        </w:r>
        <w:r>
          <w:rPr>
            <w:noProof/>
            <w:webHidden/>
          </w:rPr>
          <w:fldChar w:fldCharType="separate"/>
        </w:r>
        <w:r w:rsidR="00634E4C">
          <w:rPr>
            <w:noProof/>
            <w:webHidden/>
          </w:rPr>
          <w:t>33</w:t>
        </w:r>
        <w:r>
          <w:rPr>
            <w:noProof/>
            <w:webHidden/>
          </w:rPr>
          <w:fldChar w:fldCharType="end"/>
        </w:r>
      </w:hyperlink>
    </w:p>
    <w:p w14:paraId="223B9A76" w14:textId="0D784A8B" w:rsidR="00CC3AED" w:rsidRDefault="00CC3AED">
      <w:pPr>
        <w:pStyle w:val="31"/>
        <w:rPr>
          <w:rFonts w:asciiTheme="minorHAnsi" w:eastAsiaTheme="minorEastAsia" w:hAnsiTheme="minorHAnsi" w:cstheme="minorBidi"/>
          <w:sz w:val="22"/>
          <w:szCs w:val="22"/>
        </w:rPr>
      </w:pPr>
      <w:hyperlink w:anchor="_Toc228861674" w:history="1">
        <w:r w:rsidRPr="00520D8C">
          <w:rPr>
            <w:rStyle w:val="a3"/>
          </w:rPr>
          <w:t>В мае 2026 года вступают в силу десятки новых законов. Среди них много действительно важных и полезных для граждан изменений. Как напомнил в беседе с RT депутат Госдумы, заместитель председателя комитета по бюджету и налогам Каплан Панеш (фракция ЛДПР), многодетные семьи смогут продолжать получать единое пособие даже при незначительном превышении дохода.</w:t>
        </w:r>
        <w:r>
          <w:rPr>
            <w:webHidden/>
          </w:rPr>
          <w:tab/>
        </w:r>
        <w:r>
          <w:rPr>
            <w:webHidden/>
          </w:rPr>
          <w:fldChar w:fldCharType="begin"/>
        </w:r>
        <w:r>
          <w:rPr>
            <w:webHidden/>
          </w:rPr>
          <w:instrText xml:space="preserve"> PAGEREF _Toc228861674 \h </w:instrText>
        </w:r>
        <w:r>
          <w:rPr>
            <w:webHidden/>
          </w:rPr>
        </w:r>
        <w:r>
          <w:rPr>
            <w:webHidden/>
          </w:rPr>
          <w:fldChar w:fldCharType="separate"/>
        </w:r>
        <w:r w:rsidR="00634E4C">
          <w:rPr>
            <w:webHidden/>
          </w:rPr>
          <w:t>33</w:t>
        </w:r>
        <w:r>
          <w:rPr>
            <w:webHidden/>
          </w:rPr>
          <w:fldChar w:fldCharType="end"/>
        </w:r>
      </w:hyperlink>
    </w:p>
    <w:p w14:paraId="63A16D5E" w14:textId="0A755080" w:rsidR="00CC3AED" w:rsidRDefault="00CC3AED">
      <w:pPr>
        <w:pStyle w:val="21"/>
        <w:tabs>
          <w:tab w:val="right" w:leader="dot" w:pos="9061"/>
        </w:tabs>
        <w:rPr>
          <w:rFonts w:asciiTheme="minorHAnsi" w:eastAsiaTheme="minorEastAsia" w:hAnsiTheme="minorHAnsi" w:cstheme="minorBidi"/>
          <w:noProof/>
          <w:sz w:val="22"/>
          <w:szCs w:val="22"/>
        </w:rPr>
      </w:pPr>
      <w:hyperlink w:anchor="_Toc228861675" w:history="1">
        <w:r w:rsidRPr="00520D8C">
          <w:rPr>
            <w:rStyle w:val="a3"/>
            <w:noProof/>
          </w:rPr>
          <w:t>RT, 04.05.2026, В Совфеде раскрыли, имеют ли пенсионеры право на дополнительный отпуск</w:t>
        </w:r>
        <w:r>
          <w:rPr>
            <w:noProof/>
            <w:webHidden/>
          </w:rPr>
          <w:tab/>
        </w:r>
        <w:r>
          <w:rPr>
            <w:noProof/>
            <w:webHidden/>
          </w:rPr>
          <w:fldChar w:fldCharType="begin"/>
        </w:r>
        <w:r>
          <w:rPr>
            <w:noProof/>
            <w:webHidden/>
          </w:rPr>
          <w:instrText xml:space="preserve"> PAGEREF _Toc228861675 \h </w:instrText>
        </w:r>
        <w:r>
          <w:rPr>
            <w:noProof/>
            <w:webHidden/>
          </w:rPr>
        </w:r>
        <w:r>
          <w:rPr>
            <w:noProof/>
            <w:webHidden/>
          </w:rPr>
          <w:fldChar w:fldCharType="separate"/>
        </w:r>
        <w:r w:rsidR="00634E4C">
          <w:rPr>
            <w:noProof/>
            <w:webHidden/>
          </w:rPr>
          <w:t>34</w:t>
        </w:r>
        <w:r>
          <w:rPr>
            <w:noProof/>
            <w:webHidden/>
          </w:rPr>
          <w:fldChar w:fldCharType="end"/>
        </w:r>
      </w:hyperlink>
    </w:p>
    <w:p w14:paraId="42ED9A72" w14:textId="346FA8F3" w:rsidR="00CC3AED" w:rsidRDefault="00CC3AED">
      <w:pPr>
        <w:pStyle w:val="31"/>
        <w:rPr>
          <w:rFonts w:asciiTheme="minorHAnsi" w:eastAsiaTheme="minorEastAsia" w:hAnsiTheme="minorHAnsi" w:cstheme="minorBidi"/>
          <w:sz w:val="22"/>
          <w:szCs w:val="22"/>
        </w:rPr>
      </w:pPr>
      <w:hyperlink w:anchor="_Toc228861676" w:history="1">
        <w:r w:rsidRPr="00520D8C">
          <w:rPr>
            <w:rStyle w:val="a3"/>
          </w:rPr>
          <w:t>Работающие пенсионеры по старости могут ежегодно брать до 14 календарных дней отпуска без сохранения заработной платы по письменному заявлению, а пенсионеры-инвалиды - до 60 календарных дней. Об этом рассказал в беседе с RT сенатор Игорь Мурог.</w:t>
        </w:r>
        <w:r>
          <w:rPr>
            <w:webHidden/>
          </w:rPr>
          <w:tab/>
        </w:r>
        <w:r>
          <w:rPr>
            <w:webHidden/>
          </w:rPr>
          <w:fldChar w:fldCharType="begin"/>
        </w:r>
        <w:r>
          <w:rPr>
            <w:webHidden/>
          </w:rPr>
          <w:instrText xml:space="preserve"> PAGEREF _Toc228861676 \h </w:instrText>
        </w:r>
        <w:r>
          <w:rPr>
            <w:webHidden/>
          </w:rPr>
        </w:r>
        <w:r>
          <w:rPr>
            <w:webHidden/>
          </w:rPr>
          <w:fldChar w:fldCharType="separate"/>
        </w:r>
        <w:r w:rsidR="00634E4C">
          <w:rPr>
            <w:webHidden/>
          </w:rPr>
          <w:t>34</w:t>
        </w:r>
        <w:r>
          <w:rPr>
            <w:webHidden/>
          </w:rPr>
          <w:fldChar w:fldCharType="end"/>
        </w:r>
      </w:hyperlink>
    </w:p>
    <w:p w14:paraId="304AE573" w14:textId="3C46A927" w:rsidR="00CC3AED" w:rsidRDefault="00CC3AED">
      <w:pPr>
        <w:pStyle w:val="21"/>
        <w:tabs>
          <w:tab w:val="right" w:leader="dot" w:pos="9061"/>
        </w:tabs>
        <w:rPr>
          <w:rFonts w:asciiTheme="minorHAnsi" w:eastAsiaTheme="minorEastAsia" w:hAnsiTheme="minorHAnsi" w:cstheme="minorBidi"/>
          <w:noProof/>
          <w:sz w:val="22"/>
          <w:szCs w:val="22"/>
        </w:rPr>
      </w:pPr>
      <w:hyperlink w:anchor="_Toc228861677" w:history="1">
        <w:r w:rsidRPr="00520D8C">
          <w:rPr>
            <w:rStyle w:val="a3"/>
            <w:noProof/>
          </w:rPr>
          <w:t>ПРАЙМ, 05.05.2026, Россиян научили, как проверить правильность начисления пенсии</w:t>
        </w:r>
        <w:r>
          <w:rPr>
            <w:noProof/>
            <w:webHidden/>
          </w:rPr>
          <w:tab/>
        </w:r>
        <w:r>
          <w:rPr>
            <w:noProof/>
            <w:webHidden/>
          </w:rPr>
          <w:fldChar w:fldCharType="begin"/>
        </w:r>
        <w:r>
          <w:rPr>
            <w:noProof/>
            <w:webHidden/>
          </w:rPr>
          <w:instrText xml:space="preserve"> PAGEREF _Toc228861677 \h </w:instrText>
        </w:r>
        <w:r>
          <w:rPr>
            <w:noProof/>
            <w:webHidden/>
          </w:rPr>
        </w:r>
        <w:r>
          <w:rPr>
            <w:noProof/>
            <w:webHidden/>
          </w:rPr>
          <w:fldChar w:fldCharType="separate"/>
        </w:r>
        <w:r w:rsidR="00634E4C">
          <w:rPr>
            <w:noProof/>
            <w:webHidden/>
          </w:rPr>
          <w:t>35</w:t>
        </w:r>
        <w:r>
          <w:rPr>
            <w:noProof/>
            <w:webHidden/>
          </w:rPr>
          <w:fldChar w:fldCharType="end"/>
        </w:r>
      </w:hyperlink>
    </w:p>
    <w:p w14:paraId="4451450B" w14:textId="4AF3EB60" w:rsidR="00CC3AED" w:rsidRDefault="00CC3AED">
      <w:pPr>
        <w:pStyle w:val="31"/>
        <w:rPr>
          <w:rFonts w:asciiTheme="minorHAnsi" w:eastAsiaTheme="minorEastAsia" w:hAnsiTheme="minorHAnsi" w:cstheme="minorBidi"/>
          <w:sz w:val="22"/>
          <w:szCs w:val="22"/>
        </w:rPr>
      </w:pPr>
      <w:hyperlink w:anchor="_Toc228861678" w:history="1">
        <w:r w:rsidRPr="00520D8C">
          <w:rPr>
            <w:rStyle w:val="a3"/>
          </w:rPr>
          <w:t>Данные о стаже и заработке, которыми располагает Социальный фонд, не всегда совпадают с реальными показателями. Причиной могут быть ошибка бухгалтера, технический сбой, утрата документов при ликвидации организации или человеческая невнимательность. В результате пенсия назначается в меньшем размере, чем полагается по закону. О том, как проверить начисления и добиться перерасчёта, агентству "Прайм" рассказал член Общественной палаты РФ, профессор, декан факультета права НИУ ВШЭ Вадим Виноградов.</w:t>
        </w:r>
        <w:r>
          <w:rPr>
            <w:webHidden/>
          </w:rPr>
          <w:tab/>
        </w:r>
        <w:r>
          <w:rPr>
            <w:webHidden/>
          </w:rPr>
          <w:fldChar w:fldCharType="begin"/>
        </w:r>
        <w:r>
          <w:rPr>
            <w:webHidden/>
          </w:rPr>
          <w:instrText xml:space="preserve"> PAGEREF _Toc228861678 \h </w:instrText>
        </w:r>
        <w:r>
          <w:rPr>
            <w:webHidden/>
          </w:rPr>
        </w:r>
        <w:r>
          <w:rPr>
            <w:webHidden/>
          </w:rPr>
          <w:fldChar w:fldCharType="separate"/>
        </w:r>
        <w:r w:rsidR="00634E4C">
          <w:rPr>
            <w:webHidden/>
          </w:rPr>
          <w:t>35</w:t>
        </w:r>
        <w:r>
          <w:rPr>
            <w:webHidden/>
          </w:rPr>
          <w:fldChar w:fldCharType="end"/>
        </w:r>
      </w:hyperlink>
    </w:p>
    <w:p w14:paraId="7CD28FC8" w14:textId="41849253" w:rsidR="00CC3AED" w:rsidRDefault="00CC3AED">
      <w:pPr>
        <w:pStyle w:val="21"/>
        <w:tabs>
          <w:tab w:val="right" w:leader="dot" w:pos="9061"/>
        </w:tabs>
        <w:rPr>
          <w:rFonts w:asciiTheme="minorHAnsi" w:eastAsiaTheme="minorEastAsia" w:hAnsiTheme="minorHAnsi" w:cstheme="minorBidi"/>
          <w:noProof/>
          <w:sz w:val="22"/>
          <w:szCs w:val="22"/>
        </w:rPr>
      </w:pPr>
      <w:hyperlink w:anchor="_Toc228861679" w:history="1">
        <w:r w:rsidRPr="00520D8C">
          <w:rPr>
            <w:rStyle w:val="a3"/>
            <w:noProof/>
          </w:rPr>
          <w:t>Finversia.ru, 04.05.2026, Средний размер страховых пенсий в РФ вырос в 1,5 раза за пять лет, отметили в ЕР</w:t>
        </w:r>
        <w:r>
          <w:rPr>
            <w:noProof/>
            <w:webHidden/>
          </w:rPr>
          <w:tab/>
        </w:r>
        <w:r>
          <w:rPr>
            <w:noProof/>
            <w:webHidden/>
          </w:rPr>
          <w:fldChar w:fldCharType="begin"/>
        </w:r>
        <w:r>
          <w:rPr>
            <w:noProof/>
            <w:webHidden/>
          </w:rPr>
          <w:instrText xml:space="preserve"> PAGEREF _Toc228861679 \h </w:instrText>
        </w:r>
        <w:r>
          <w:rPr>
            <w:noProof/>
            <w:webHidden/>
          </w:rPr>
        </w:r>
        <w:r>
          <w:rPr>
            <w:noProof/>
            <w:webHidden/>
          </w:rPr>
          <w:fldChar w:fldCharType="separate"/>
        </w:r>
        <w:r w:rsidR="00634E4C">
          <w:rPr>
            <w:noProof/>
            <w:webHidden/>
          </w:rPr>
          <w:t>36</w:t>
        </w:r>
        <w:r>
          <w:rPr>
            <w:noProof/>
            <w:webHidden/>
          </w:rPr>
          <w:fldChar w:fldCharType="end"/>
        </w:r>
      </w:hyperlink>
    </w:p>
    <w:p w14:paraId="34E2F53A" w14:textId="74BCB610" w:rsidR="00CC3AED" w:rsidRDefault="00CC3AED">
      <w:pPr>
        <w:pStyle w:val="31"/>
        <w:rPr>
          <w:rFonts w:asciiTheme="minorHAnsi" w:eastAsiaTheme="minorEastAsia" w:hAnsiTheme="minorHAnsi" w:cstheme="minorBidi"/>
          <w:sz w:val="22"/>
          <w:szCs w:val="22"/>
        </w:rPr>
      </w:pPr>
      <w:hyperlink w:anchor="_Toc228861680" w:history="1">
        <w:r w:rsidRPr="00520D8C">
          <w:rPr>
            <w:rStyle w:val="a3"/>
          </w:rPr>
          <w:t>Средний размер страховой пенсии по старости в России за пять лет вырос примерно в 1,5 раза, а минимальный размер оплаты труда - более чем в 2 раза. Это отмечается в идеологическом предвыборном документе «Дюжина жестких вопросов к Единой России», имеющемся в распоряжении ТАСС.</w:t>
        </w:r>
        <w:r>
          <w:rPr>
            <w:webHidden/>
          </w:rPr>
          <w:tab/>
        </w:r>
        <w:r>
          <w:rPr>
            <w:webHidden/>
          </w:rPr>
          <w:fldChar w:fldCharType="begin"/>
        </w:r>
        <w:r>
          <w:rPr>
            <w:webHidden/>
          </w:rPr>
          <w:instrText xml:space="preserve"> PAGEREF _Toc228861680 \h </w:instrText>
        </w:r>
        <w:r>
          <w:rPr>
            <w:webHidden/>
          </w:rPr>
        </w:r>
        <w:r>
          <w:rPr>
            <w:webHidden/>
          </w:rPr>
          <w:fldChar w:fldCharType="separate"/>
        </w:r>
        <w:r w:rsidR="00634E4C">
          <w:rPr>
            <w:webHidden/>
          </w:rPr>
          <w:t>36</w:t>
        </w:r>
        <w:r>
          <w:rPr>
            <w:webHidden/>
          </w:rPr>
          <w:fldChar w:fldCharType="end"/>
        </w:r>
      </w:hyperlink>
    </w:p>
    <w:p w14:paraId="01E6786F" w14:textId="79530D3D" w:rsidR="00CC3AED" w:rsidRDefault="00CC3AED">
      <w:pPr>
        <w:pStyle w:val="21"/>
        <w:tabs>
          <w:tab w:val="right" w:leader="dot" w:pos="9061"/>
        </w:tabs>
        <w:rPr>
          <w:rFonts w:asciiTheme="minorHAnsi" w:eastAsiaTheme="minorEastAsia" w:hAnsiTheme="minorHAnsi" w:cstheme="minorBidi"/>
          <w:noProof/>
          <w:sz w:val="22"/>
          <w:szCs w:val="22"/>
        </w:rPr>
      </w:pPr>
      <w:hyperlink w:anchor="_Toc228861681" w:history="1">
        <w:r w:rsidRPr="00520D8C">
          <w:rPr>
            <w:rStyle w:val="a3"/>
            <w:noProof/>
          </w:rPr>
          <w:t>Газета.ру, 04.05.2026, Россиянам назвали зарплату для получения максимальных пенсионных баллов</w:t>
        </w:r>
        <w:r>
          <w:rPr>
            <w:noProof/>
            <w:webHidden/>
          </w:rPr>
          <w:tab/>
        </w:r>
        <w:r>
          <w:rPr>
            <w:noProof/>
            <w:webHidden/>
          </w:rPr>
          <w:fldChar w:fldCharType="begin"/>
        </w:r>
        <w:r>
          <w:rPr>
            <w:noProof/>
            <w:webHidden/>
          </w:rPr>
          <w:instrText xml:space="preserve"> PAGEREF _Toc228861681 \h </w:instrText>
        </w:r>
        <w:r>
          <w:rPr>
            <w:noProof/>
            <w:webHidden/>
          </w:rPr>
        </w:r>
        <w:r>
          <w:rPr>
            <w:noProof/>
            <w:webHidden/>
          </w:rPr>
          <w:fldChar w:fldCharType="separate"/>
        </w:r>
        <w:r w:rsidR="00634E4C">
          <w:rPr>
            <w:noProof/>
            <w:webHidden/>
          </w:rPr>
          <w:t>36</w:t>
        </w:r>
        <w:r>
          <w:rPr>
            <w:noProof/>
            <w:webHidden/>
          </w:rPr>
          <w:fldChar w:fldCharType="end"/>
        </w:r>
      </w:hyperlink>
    </w:p>
    <w:p w14:paraId="01A6DCF2" w14:textId="7DEAD188" w:rsidR="00CC3AED" w:rsidRDefault="00CC3AED">
      <w:pPr>
        <w:pStyle w:val="31"/>
        <w:rPr>
          <w:rFonts w:asciiTheme="minorHAnsi" w:eastAsiaTheme="minorEastAsia" w:hAnsiTheme="minorHAnsi" w:cstheme="minorBidi"/>
          <w:sz w:val="22"/>
          <w:szCs w:val="22"/>
        </w:rPr>
      </w:pPr>
      <w:hyperlink w:anchor="_Toc228861682" w:history="1">
        <w:r w:rsidRPr="00520D8C">
          <w:rPr>
            <w:rStyle w:val="a3"/>
          </w:rPr>
          <w:t>Для получения максимальных 10 индивидуальных пенсионных коэффициентов (ИПК) в 2026 году россиянину нужно официально зарабатывать не менее 248 250 рублей в месяц до вычета НДФЛ. Об этом «Газете.Ru» сообщила генеральный директор АО «НПФ «Социум» Оксана Иванова.</w:t>
        </w:r>
        <w:r>
          <w:rPr>
            <w:webHidden/>
          </w:rPr>
          <w:tab/>
        </w:r>
        <w:r>
          <w:rPr>
            <w:webHidden/>
          </w:rPr>
          <w:fldChar w:fldCharType="begin"/>
        </w:r>
        <w:r>
          <w:rPr>
            <w:webHidden/>
          </w:rPr>
          <w:instrText xml:space="preserve"> PAGEREF _Toc228861682 \h </w:instrText>
        </w:r>
        <w:r>
          <w:rPr>
            <w:webHidden/>
          </w:rPr>
        </w:r>
        <w:r>
          <w:rPr>
            <w:webHidden/>
          </w:rPr>
          <w:fldChar w:fldCharType="separate"/>
        </w:r>
        <w:r w:rsidR="00634E4C">
          <w:rPr>
            <w:webHidden/>
          </w:rPr>
          <w:t>36</w:t>
        </w:r>
        <w:r>
          <w:rPr>
            <w:webHidden/>
          </w:rPr>
          <w:fldChar w:fldCharType="end"/>
        </w:r>
      </w:hyperlink>
    </w:p>
    <w:p w14:paraId="7976E03E" w14:textId="1186D43F" w:rsidR="00CC3AED" w:rsidRDefault="00CC3AED">
      <w:pPr>
        <w:pStyle w:val="21"/>
        <w:tabs>
          <w:tab w:val="right" w:leader="dot" w:pos="9061"/>
        </w:tabs>
        <w:rPr>
          <w:rFonts w:asciiTheme="minorHAnsi" w:eastAsiaTheme="minorEastAsia" w:hAnsiTheme="minorHAnsi" w:cstheme="minorBidi"/>
          <w:noProof/>
          <w:sz w:val="22"/>
          <w:szCs w:val="22"/>
        </w:rPr>
      </w:pPr>
      <w:hyperlink w:anchor="_Toc228861683" w:history="1">
        <w:r w:rsidRPr="00520D8C">
          <w:rPr>
            <w:rStyle w:val="a3"/>
            <w:noProof/>
          </w:rPr>
          <w:t>Газета.ру, 04.05.2026, Названы размеры средней пенсии россиян в 2027 и 2028 годы</w:t>
        </w:r>
        <w:r>
          <w:rPr>
            <w:noProof/>
            <w:webHidden/>
          </w:rPr>
          <w:tab/>
        </w:r>
        <w:r>
          <w:rPr>
            <w:noProof/>
            <w:webHidden/>
          </w:rPr>
          <w:fldChar w:fldCharType="begin"/>
        </w:r>
        <w:r>
          <w:rPr>
            <w:noProof/>
            <w:webHidden/>
          </w:rPr>
          <w:instrText xml:space="preserve"> PAGEREF _Toc228861683 \h </w:instrText>
        </w:r>
        <w:r>
          <w:rPr>
            <w:noProof/>
            <w:webHidden/>
          </w:rPr>
        </w:r>
        <w:r>
          <w:rPr>
            <w:noProof/>
            <w:webHidden/>
          </w:rPr>
          <w:fldChar w:fldCharType="separate"/>
        </w:r>
        <w:r w:rsidR="00634E4C">
          <w:rPr>
            <w:noProof/>
            <w:webHidden/>
          </w:rPr>
          <w:t>37</w:t>
        </w:r>
        <w:r>
          <w:rPr>
            <w:noProof/>
            <w:webHidden/>
          </w:rPr>
          <w:fldChar w:fldCharType="end"/>
        </w:r>
      </w:hyperlink>
    </w:p>
    <w:p w14:paraId="6085A16D" w14:textId="362E9A54" w:rsidR="00CC3AED" w:rsidRDefault="00CC3AED">
      <w:pPr>
        <w:pStyle w:val="31"/>
        <w:rPr>
          <w:rFonts w:asciiTheme="minorHAnsi" w:eastAsiaTheme="minorEastAsia" w:hAnsiTheme="minorHAnsi" w:cstheme="minorBidi"/>
          <w:sz w:val="22"/>
          <w:szCs w:val="22"/>
        </w:rPr>
      </w:pPr>
      <w:hyperlink w:anchor="_Toc228861684" w:history="1">
        <w:r w:rsidRPr="00520D8C">
          <w:rPr>
            <w:rStyle w:val="a3"/>
          </w:rPr>
          <w:t>В 2027 году страховые пенсии россиян по старости, скорее всего, вырастут на 7,5%, а в 2028 году — на 8%. Такой прогноз «Газете.Ru» дал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_Toc228861684 \h </w:instrText>
        </w:r>
        <w:r>
          <w:rPr>
            <w:webHidden/>
          </w:rPr>
        </w:r>
        <w:r>
          <w:rPr>
            <w:webHidden/>
          </w:rPr>
          <w:fldChar w:fldCharType="separate"/>
        </w:r>
        <w:r w:rsidR="00634E4C">
          <w:rPr>
            <w:webHidden/>
          </w:rPr>
          <w:t>37</w:t>
        </w:r>
        <w:r>
          <w:rPr>
            <w:webHidden/>
          </w:rPr>
          <w:fldChar w:fldCharType="end"/>
        </w:r>
      </w:hyperlink>
    </w:p>
    <w:p w14:paraId="018EC9D0" w14:textId="0EEE3504" w:rsidR="00CC3AED" w:rsidRDefault="00CC3AED">
      <w:pPr>
        <w:pStyle w:val="21"/>
        <w:tabs>
          <w:tab w:val="right" w:leader="dot" w:pos="9061"/>
        </w:tabs>
        <w:rPr>
          <w:rFonts w:asciiTheme="minorHAnsi" w:eastAsiaTheme="minorEastAsia" w:hAnsiTheme="minorHAnsi" w:cstheme="minorBidi"/>
          <w:noProof/>
          <w:sz w:val="22"/>
          <w:szCs w:val="22"/>
        </w:rPr>
      </w:pPr>
      <w:hyperlink w:anchor="_Toc228861685" w:history="1">
        <w:r w:rsidRPr="00520D8C">
          <w:rPr>
            <w:rStyle w:val="a3"/>
            <w:noProof/>
          </w:rPr>
          <w:t>NEWS.ru, 02.04.2026, Пенсионерам рассказали об одной важной мере поддержки от государства</w:t>
        </w:r>
        <w:r>
          <w:rPr>
            <w:noProof/>
            <w:webHidden/>
          </w:rPr>
          <w:tab/>
        </w:r>
        <w:r>
          <w:rPr>
            <w:noProof/>
            <w:webHidden/>
          </w:rPr>
          <w:fldChar w:fldCharType="begin"/>
        </w:r>
        <w:r>
          <w:rPr>
            <w:noProof/>
            <w:webHidden/>
          </w:rPr>
          <w:instrText xml:space="preserve"> PAGEREF _Toc228861685 \h </w:instrText>
        </w:r>
        <w:r>
          <w:rPr>
            <w:noProof/>
            <w:webHidden/>
          </w:rPr>
        </w:r>
        <w:r>
          <w:rPr>
            <w:noProof/>
            <w:webHidden/>
          </w:rPr>
          <w:fldChar w:fldCharType="separate"/>
        </w:r>
        <w:r w:rsidR="00634E4C">
          <w:rPr>
            <w:noProof/>
            <w:webHidden/>
          </w:rPr>
          <w:t>38</w:t>
        </w:r>
        <w:r>
          <w:rPr>
            <w:noProof/>
            <w:webHidden/>
          </w:rPr>
          <w:fldChar w:fldCharType="end"/>
        </w:r>
      </w:hyperlink>
    </w:p>
    <w:p w14:paraId="5DE0E3A9" w14:textId="0839835D" w:rsidR="00CC3AED" w:rsidRDefault="00CC3AED">
      <w:pPr>
        <w:pStyle w:val="31"/>
        <w:rPr>
          <w:rFonts w:asciiTheme="minorHAnsi" w:eastAsiaTheme="minorEastAsia" w:hAnsiTheme="minorHAnsi" w:cstheme="minorBidi"/>
          <w:sz w:val="22"/>
          <w:szCs w:val="22"/>
        </w:rPr>
      </w:pPr>
      <w:hyperlink w:anchor="_Toc228861686" w:history="1">
        <w:r w:rsidRPr="00520D8C">
          <w:rPr>
            <w:rStyle w:val="a3"/>
          </w:rPr>
          <w:t>Пенсионеры могут получить компенсацию за капитальный ремонт, что является одной из самых востребованных мер поддержки со стороны государства, заявил NEWS.ru общественный деятель и эксперт по ЖКХ Дмитрий Бондарь. По его словам, при оплате коммунальных услуг стоит помнить о разнице между льготой и субсидией, где первая связана со статусом, а вторая зависит от дохода.</w:t>
        </w:r>
        <w:r>
          <w:rPr>
            <w:webHidden/>
          </w:rPr>
          <w:tab/>
        </w:r>
        <w:r>
          <w:rPr>
            <w:webHidden/>
          </w:rPr>
          <w:fldChar w:fldCharType="begin"/>
        </w:r>
        <w:r>
          <w:rPr>
            <w:webHidden/>
          </w:rPr>
          <w:instrText xml:space="preserve"> PAGEREF _Toc228861686 \h </w:instrText>
        </w:r>
        <w:r>
          <w:rPr>
            <w:webHidden/>
          </w:rPr>
        </w:r>
        <w:r>
          <w:rPr>
            <w:webHidden/>
          </w:rPr>
          <w:fldChar w:fldCharType="separate"/>
        </w:r>
        <w:r w:rsidR="00634E4C">
          <w:rPr>
            <w:webHidden/>
          </w:rPr>
          <w:t>38</w:t>
        </w:r>
        <w:r>
          <w:rPr>
            <w:webHidden/>
          </w:rPr>
          <w:fldChar w:fldCharType="end"/>
        </w:r>
      </w:hyperlink>
    </w:p>
    <w:p w14:paraId="178AC5F5" w14:textId="0EB57AF3" w:rsidR="00CC3AED" w:rsidRDefault="00CC3AED">
      <w:pPr>
        <w:pStyle w:val="21"/>
        <w:tabs>
          <w:tab w:val="right" w:leader="dot" w:pos="9061"/>
        </w:tabs>
        <w:rPr>
          <w:rFonts w:asciiTheme="minorHAnsi" w:eastAsiaTheme="minorEastAsia" w:hAnsiTheme="minorHAnsi" w:cstheme="minorBidi"/>
          <w:noProof/>
          <w:sz w:val="22"/>
          <w:szCs w:val="22"/>
        </w:rPr>
      </w:pPr>
      <w:hyperlink w:anchor="_Toc228861687" w:history="1">
        <w:r w:rsidRPr="00520D8C">
          <w:rPr>
            <w:rStyle w:val="a3"/>
            <w:noProof/>
          </w:rPr>
          <w:t>АБН24, 04.05.2026, Россиянам назвали ошибки, которые могут повлиять на размер пенсии</w:t>
        </w:r>
        <w:r>
          <w:rPr>
            <w:noProof/>
            <w:webHidden/>
          </w:rPr>
          <w:tab/>
        </w:r>
        <w:r>
          <w:rPr>
            <w:noProof/>
            <w:webHidden/>
          </w:rPr>
          <w:fldChar w:fldCharType="begin"/>
        </w:r>
        <w:r>
          <w:rPr>
            <w:noProof/>
            <w:webHidden/>
          </w:rPr>
          <w:instrText xml:space="preserve"> PAGEREF _Toc228861687 \h </w:instrText>
        </w:r>
        <w:r>
          <w:rPr>
            <w:noProof/>
            <w:webHidden/>
          </w:rPr>
        </w:r>
        <w:r>
          <w:rPr>
            <w:noProof/>
            <w:webHidden/>
          </w:rPr>
          <w:fldChar w:fldCharType="separate"/>
        </w:r>
        <w:r w:rsidR="00634E4C">
          <w:rPr>
            <w:noProof/>
            <w:webHidden/>
          </w:rPr>
          <w:t>39</w:t>
        </w:r>
        <w:r>
          <w:rPr>
            <w:noProof/>
            <w:webHidden/>
          </w:rPr>
          <w:fldChar w:fldCharType="end"/>
        </w:r>
      </w:hyperlink>
    </w:p>
    <w:p w14:paraId="41D8F4BC" w14:textId="525162A2" w:rsidR="00CC3AED" w:rsidRDefault="00CC3AED">
      <w:pPr>
        <w:pStyle w:val="31"/>
        <w:rPr>
          <w:rFonts w:asciiTheme="minorHAnsi" w:eastAsiaTheme="minorEastAsia" w:hAnsiTheme="minorHAnsi" w:cstheme="minorBidi"/>
          <w:sz w:val="22"/>
          <w:szCs w:val="22"/>
        </w:rPr>
      </w:pPr>
      <w:hyperlink w:anchor="_Toc228861688" w:history="1">
        <w:r w:rsidRPr="00520D8C">
          <w:rPr>
            <w:rStyle w:val="a3"/>
          </w:rPr>
          <w:t>Ошибки в учете страхового стажа и взносов, а также неучтенные периоды военной службы или иных социально значимых периодов могут снизить размер будущей пенсии, предупредила старший преподаватель кафедры предпринимательского, трудового и корпоративного права РАНХиГС Татьяна Голубева.</w:t>
        </w:r>
        <w:r>
          <w:rPr>
            <w:webHidden/>
          </w:rPr>
          <w:tab/>
        </w:r>
        <w:r>
          <w:rPr>
            <w:webHidden/>
          </w:rPr>
          <w:fldChar w:fldCharType="begin"/>
        </w:r>
        <w:r>
          <w:rPr>
            <w:webHidden/>
          </w:rPr>
          <w:instrText xml:space="preserve"> PAGEREF _Toc228861688 \h </w:instrText>
        </w:r>
        <w:r>
          <w:rPr>
            <w:webHidden/>
          </w:rPr>
        </w:r>
        <w:r>
          <w:rPr>
            <w:webHidden/>
          </w:rPr>
          <w:fldChar w:fldCharType="separate"/>
        </w:r>
        <w:r w:rsidR="00634E4C">
          <w:rPr>
            <w:webHidden/>
          </w:rPr>
          <w:t>39</w:t>
        </w:r>
        <w:r>
          <w:rPr>
            <w:webHidden/>
          </w:rPr>
          <w:fldChar w:fldCharType="end"/>
        </w:r>
      </w:hyperlink>
    </w:p>
    <w:p w14:paraId="3B31BAFF" w14:textId="4E8FF663" w:rsidR="00CC3AED" w:rsidRDefault="00CC3AED">
      <w:pPr>
        <w:pStyle w:val="21"/>
        <w:tabs>
          <w:tab w:val="right" w:leader="dot" w:pos="9061"/>
        </w:tabs>
        <w:rPr>
          <w:rFonts w:asciiTheme="minorHAnsi" w:eastAsiaTheme="minorEastAsia" w:hAnsiTheme="minorHAnsi" w:cstheme="minorBidi"/>
          <w:noProof/>
          <w:sz w:val="22"/>
          <w:szCs w:val="22"/>
        </w:rPr>
      </w:pPr>
      <w:hyperlink w:anchor="_Toc228861689" w:history="1">
        <w:r w:rsidRPr="00520D8C">
          <w:rPr>
            <w:rStyle w:val="a3"/>
            <w:noProof/>
          </w:rPr>
          <w:t>Главбух, 04.05.2026, Налоговики перечислили льготы для передпенсионеров</w:t>
        </w:r>
        <w:r>
          <w:rPr>
            <w:noProof/>
            <w:webHidden/>
          </w:rPr>
          <w:tab/>
        </w:r>
        <w:r>
          <w:rPr>
            <w:noProof/>
            <w:webHidden/>
          </w:rPr>
          <w:fldChar w:fldCharType="begin"/>
        </w:r>
        <w:r>
          <w:rPr>
            <w:noProof/>
            <w:webHidden/>
          </w:rPr>
          <w:instrText xml:space="preserve"> PAGEREF _Toc228861689 \h </w:instrText>
        </w:r>
        <w:r>
          <w:rPr>
            <w:noProof/>
            <w:webHidden/>
          </w:rPr>
        </w:r>
        <w:r>
          <w:rPr>
            <w:noProof/>
            <w:webHidden/>
          </w:rPr>
          <w:fldChar w:fldCharType="separate"/>
        </w:r>
        <w:r w:rsidR="00634E4C">
          <w:rPr>
            <w:noProof/>
            <w:webHidden/>
          </w:rPr>
          <w:t>39</w:t>
        </w:r>
        <w:r>
          <w:rPr>
            <w:noProof/>
            <w:webHidden/>
          </w:rPr>
          <w:fldChar w:fldCharType="end"/>
        </w:r>
      </w:hyperlink>
    </w:p>
    <w:p w14:paraId="7DDF9549" w14:textId="13951598" w:rsidR="00CC3AED" w:rsidRDefault="00CC3AED">
      <w:pPr>
        <w:pStyle w:val="31"/>
        <w:rPr>
          <w:rFonts w:asciiTheme="minorHAnsi" w:eastAsiaTheme="minorEastAsia" w:hAnsiTheme="minorHAnsi" w:cstheme="minorBidi"/>
          <w:sz w:val="22"/>
          <w:szCs w:val="22"/>
        </w:rPr>
      </w:pPr>
      <w:hyperlink w:anchor="_Toc228861690" w:history="1">
        <w:r w:rsidRPr="00520D8C">
          <w:rPr>
            <w:rStyle w:val="a3"/>
          </w:rPr>
          <w:t>ФНС напомнила, какие преференции положены гражданам предпенсионного возраста. Льготы предоставляются проактивно - на основании данных Социального фонда.</w:t>
        </w:r>
        <w:r>
          <w:rPr>
            <w:webHidden/>
          </w:rPr>
          <w:tab/>
        </w:r>
        <w:r>
          <w:rPr>
            <w:webHidden/>
          </w:rPr>
          <w:fldChar w:fldCharType="begin"/>
        </w:r>
        <w:r>
          <w:rPr>
            <w:webHidden/>
          </w:rPr>
          <w:instrText xml:space="preserve"> PAGEREF _Toc228861690 \h </w:instrText>
        </w:r>
        <w:r>
          <w:rPr>
            <w:webHidden/>
          </w:rPr>
        </w:r>
        <w:r>
          <w:rPr>
            <w:webHidden/>
          </w:rPr>
          <w:fldChar w:fldCharType="separate"/>
        </w:r>
        <w:r w:rsidR="00634E4C">
          <w:rPr>
            <w:webHidden/>
          </w:rPr>
          <w:t>39</w:t>
        </w:r>
        <w:r>
          <w:rPr>
            <w:webHidden/>
          </w:rPr>
          <w:fldChar w:fldCharType="end"/>
        </w:r>
      </w:hyperlink>
    </w:p>
    <w:p w14:paraId="056F0AC2" w14:textId="5944AFD9" w:rsidR="00CC3AED" w:rsidRDefault="00CC3AED">
      <w:pPr>
        <w:pStyle w:val="21"/>
        <w:tabs>
          <w:tab w:val="right" w:leader="dot" w:pos="9061"/>
        </w:tabs>
        <w:rPr>
          <w:rFonts w:asciiTheme="minorHAnsi" w:eastAsiaTheme="minorEastAsia" w:hAnsiTheme="minorHAnsi" w:cstheme="minorBidi"/>
          <w:noProof/>
          <w:sz w:val="22"/>
          <w:szCs w:val="22"/>
        </w:rPr>
      </w:pPr>
      <w:hyperlink w:anchor="_Toc228861691" w:history="1">
        <w:r w:rsidRPr="00520D8C">
          <w:rPr>
            <w:rStyle w:val="a3"/>
            <w:noProof/>
          </w:rPr>
          <w:t>URA.RU, 04.05.2026, Как накопить на старость</w:t>
        </w:r>
        <w:r>
          <w:rPr>
            <w:noProof/>
            <w:webHidden/>
          </w:rPr>
          <w:tab/>
        </w:r>
        <w:r>
          <w:rPr>
            <w:noProof/>
            <w:webHidden/>
          </w:rPr>
          <w:fldChar w:fldCharType="begin"/>
        </w:r>
        <w:r>
          <w:rPr>
            <w:noProof/>
            <w:webHidden/>
          </w:rPr>
          <w:instrText xml:space="preserve"> PAGEREF _Toc228861691 \h </w:instrText>
        </w:r>
        <w:r>
          <w:rPr>
            <w:noProof/>
            <w:webHidden/>
          </w:rPr>
        </w:r>
        <w:r>
          <w:rPr>
            <w:noProof/>
            <w:webHidden/>
          </w:rPr>
          <w:fldChar w:fldCharType="separate"/>
        </w:r>
        <w:r w:rsidR="00634E4C">
          <w:rPr>
            <w:noProof/>
            <w:webHidden/>
          </w:rPr>
          <w:t>40</w:t>
        </w:r>
        <w:r>
          <w:rPr>
            <w:noProof/>
            <w:webHidden/>
          </w:rPr>
          <w:fldChar w:fldCharType="end"/>
        </w:r>
      </w:hyperlink>
    </w:p>
    <w:p w14:paraId="0FFC640F" w14:textId="1690444F" w:rsidR="00CC3AED" w:rsidRDefault="00CC3AED">
      <w:pPr>
        <w:pStyle w:val="31"/>
        <w:rPr>
          <w:rFonts w:asciiTheme="minorHAnsi" w:eastAsiaTheme="minorEastAsia" w:hAnsiTheme="minorHAnsi" w:cstheme="minorBidi"/>
          <w:sz w:val="22"/>
          <w:szCs w:val="22"/>
        </w:rPr>
      </w:pPr>
      <w:hyperlink w:anchor="_Toc228861692" w:history="1">
        <w:r w:rsidRPr="00520D8C">
          <w:rPr>
            <w:rStyle w:val="a3"/>
          </w:rPr>
          <w:t>Особенности пенсионной системы в России не гарантируют высокую пенсию даже при высокой зарплате. Профессор кафедры государственных и муниципальных финансов РЭУ имени Г.В. Плеханова Юлия Финогенова объяснила URA.RU, с чем это связано, дает ли преимущество советский и постсоветский трудовой стаж, как докупить недостающие баллы и как накопить, чтобы старость прошла достойно.</w:t>
        </w:r>
        <w:r>
          <w:rPr>
            <w:webHidden/>
          </w:rPr>
          <w:tab/>
        </w:r>
        <w:r>
          <w:rPr>
            <w:webHidden/>
          </w:rPr>
          <w:fldChar w:fldCharType="begin"/>
        </w:r>
        <w:r>
          <w:rPr>
            <w:webHidden/>
          </w:rPr>
          <w:instrText xml:space="preserve"> PAGEREF _Toc228861692 \h </w:instrText>
        </w:r>
        <w:r>
          <w:rPr>
            <w:webHidden/>
          </w:rPr>
        </w:r>
        <w:r>
          <w:rPr>
            <w:webHidden/>
          </w:rPr>
          <w:fldChar w:fldCharType="separate"/>
        </w:r>
        <w:r w:rsidR="00634E4C">
          <w:rPr>
            <w:webHidden/>
          </w:rPr>
          <w:t>40</w:t>
        </w:r>
        <w:r>
          <w:rPr>
            <w:webHidden/>
          </w:rPr>
          <w:fldChar w:fldCharType="end"/>
        </w:r>
      </w:hyperlink>
    </w:p>
    <w:p w14:paraId="60975409" w14:textId="10FDE777" w:rsidR="00CC3AED" w:rsidRDefault="00CC3AED">
      <w:pPr>
        <w:pStyle w:val="21"/>
        <w:tabs>
          <w:tab w:val="right" w:leader="dot" w:pos="9061"/>
        </w:tabs>
        <w:rPr>
          <w:rFonts w:asciiTheme="minorHAnsi" w:eastAsiaTheme="minorEastAsia" w:hAnsiTheme="minorHAnsi" w:cstheme="minorBidi"/>
          <w:noProof/>
          <w:sz w:val="22"/>
          <w:szCs w:val="22"/>
        </w:rPr>
      </w:pPr>
      <w:hyperlink w:anchor="_Toc228861693" w:history="1">
        <w:r w:rsidRPr="00520D8C">
          <w:rPr>
            <w:rStyle w:val="a3"/>
            <w:noProof/>
          </w:rPr>
          <w:t>PNZ.RU, 04.05.2026, На минималках: в каких регионах России хуже всего живется пенсионерам?</w:t>
        </w:r>
        <w:r>
          <w:rPr>
            <w:noProof/>
            <w:webHidden/>
          </w:rPr>
          <w:tab/>
        </w:r>
        <w:r>
          <w:rPr>
            <w:noProof/>
            <w:webHidden/>
          </w:rPr>
          <w:fldChar w:fldCharType="begin"/>
        </w:r>
        <w:r>
          <w:rPr>
            <w:noProof/>
            <w:webHidden/>
          </w:rPr>
          <w:instrText xml:space="preserve"> PAGEREF _Toc228861693 \h </w:instrText>
        </w:r>
        <w:r>
          <w:rPr>
            <w:noProof/>
            <w:webHidden/>
          </w:rPr>
        </w:r>
        <w:r>
          <w:rPr>
            <w:noProof/>
            <w:webHidden/>
          </w:rPr>
          <w:fldChar w:fldCharType="separate"/>
        </w:r>
        <w:r w:rsidR="00634E4C">
          <w:rPr>
            <w:noProof/>
            <w:webHidden/>
          </w:rPr>
          <w:t>42</w:t>
        </w:r>
        <w:r>
          <w:rPr>
            <w:noProof/>
            <w:webHidden/>
          </w:rPr>
          <w:fldChar w:fldCharType="end"/>
        </w:r>
      </w:hyperlink>
    </w:p>
    <w:p w14:paraId="287FCD24" w14:textId="2326637A" w:rsidR="00CC3AED" w:rsidRDefault="00CC3AED">
      <w:pPr>
        <w:pStyle w:val="31"/>
        <w:rPr>
          <w:rFonts w:asciiTheme="minorHAnsi" w:eastAsiaTheme="minorEastAsia" w:hAnsiTheme="minorHAnsi" w:cstheme="minorBidi"/>
          <w:sz w:val="22"/>
          <w:szCs w:val="22"/>
        </w:rPr>
      </w:pPr>
      <w:hyperlink w:anchor="_Toc228861694" w:history="1">
        <w:r w:rsidRPr="00520D8C">
          <w:rPr>
            <w:rStyle w:val="a3"/>
          </w:rPr>
          <w:t>Размер пенсионного обеспечения российских пенсионеров в 2026 году продолжает демонстрировать резкое социальное расслоение. Новые данные Социального фонда России показали, что уровень выплат в разных регионах страны отличается более чем в два раза, что усиливает финансовое неравенство среди пожилого населения.</w:t>
        </w:r>
        <w:r>
          <w:rPr>
            <w:webHidden/>
          </w:rPr>
          <w:tab/>
        </w:r>
        <w:r>
          <w:rPr>
            <w:webHidden/>
          </w:rPr>
          <w:fldChar w:fldCharType="begin"/>
        </w:r>
        <w:r>
          <w:rPr>
            <w:webHidden/>
          </w:rPr>
          <w:instrText xml:space="preserve"> PAGEREF _Toc228861694 \h </w:instrText>
        </w:r>
        <w:r>
          <w:rPr>
            <w:webHidden/>
          </w:rPr>
        </w:r>
        <w:r>
          <w:rPr>
            <w:webHidden/>
          </w:rPr>
          <w:fldChar w:fldCharType="separate"/>
        </w:r>
        <w:r w:rsidR="00634E4C">
          <w:rPr>
            <w:webHidden/>
          </w:rPr>
          <w:t>42</w:t>
        </w:r>
        <w:r>
          <w:rPr>
            <w:webHidden/>
          </w:rPr>
          <w:fldChar w:fldCharType="end"/>
        </w:r>
      </w:hyperlink>
    </w:p>
    <w:p w14:paraId="49ED98D2" w14:textId="5F47A6FB" w:rsidR="00CC3AED" w:rsidRDefault="00CC3AED">
      <w:pPr>
        <w:pStyle w:val="21"/>
        <w:tabs>
          <w:tab w:val="right" w:leader="dot" w:pos="9061"/>
        </w:tabs>
        <w:rPr>
          <w:rFonts w:asciiTheme="minorHAnsi" w:eastAsiaTheme="minorEastAsia" w:hAnsiTheme="minorHAnsi" w:cstheme="minorBidi"/>
          <w:noProof/>
          <w:sz w:val="22"/>
          <w:szCs w:val="22"/>
        </w:rPr>
      </w:pPr>
      <w:hyperlink w:anchor="_Toc228861695" w:history="1">
        <w:r w:rsidRPr="00520D8C">
          <w:rPr>
            <w:rStyle w:val="a3"/>
            <w:noProof/>
          </w:rPr>
          <w:t>DEITA.RU, 04.05.2026, Названы два самых выгодных вида стажа для пенсии</w:t>
        </w:r>
        <w:r>
          <w:rPr>
            <w:noProof/>
            <w:webHidden/>
          </w:rPr>
          <w:tab/>
        </w:r>
        <w:r>
          <w:rPr>
            <w:noProof/>
            <w:webHidden/>
          </w:rPr>
          <w:fldChar w:fldCharType="begin"/>
        </w:r>
        <w:r>
          <w:rPr>
            <w:noProof/>
            <w:webHidden/>
          </w:rPr>
          <w:instrText xml:space="preserve"> PAGEREF _Toc228861695 \h </w:instrText>
        </w:r>
        <w:r>
          <w:rPr>
            <w:noProof/>
            <w:webHidden/>
          </w:rPr>
        </w:r>
        <w:r>
          <w:rPr>
            <w:noProof/>
            <w:webHidden/>
          </w:rPr>
          <w:fldChar w:fldCharType="separate"/>
        </w:r>
        <w:r w:rsidR="00634E4C">
          <w:rPr>
            <w:noProof/>
            <w:webHidden/>
          </w:rPr>
          <w:t>44</w:t>
        </w:r>
        <w:r>
          <w:rPr>
            <w:noProof/>
            <w:webHidden/>
          </w:rPr>
          <w:fldChar w:fldCharType="end"/>
        </w:r>
      </w:hyperlink>
    </w:p>
    <w:p w14:paraId="3B0C99B7" w14:textId="0D3D566B" w:rsidR="00CC3AED" w:rsidRDefault="00CC3AED">
      <w:pPr>
        <w:pStyle w:val="31"/>
        <w:rPr>
          <w:rFonts w:asciiTheme="minorHAnsi" w:eastAsiaTheme="minorEastAsia" w:hAnsiTheme="minorHAnsi" w:cstheme="minorBidi"/>
          <w:sz w:val="22"/>
          <w:szCs w:val="22"/>
        </w:rPr>
      </w:pPr>
      <w:hyperlink w:anchor="_Toc228861696" w:history="1">
        <w:r w:rsidRPr="00520D8C">
          <w:rPr>
            <w:rStyle w:val="a3"/>
          </w:rPr>
          <w:t>В 2026 году для назначения страховой пенсии предъявляются новые требования: необходим минимальный стаж не менее 15 лет, 30 индивидуальных пенсионных коэффициентов (ИПК), а возраст для выхода у мужчин повысится до 64 лет, у женщин — до 59 лет.</w:t>
        </w:r>
        <w:r>
          <w:rPr>
            <w:webHidden/>
          </w:rPr>
          <w:tab/>
        </w:r>
        <w:r>
          <w:rPr>
            <w:webHidden/>
          </w:rPr>
          <w:fldChar w:fldCharType="begin"/>
        </w:r>
        <w:r>
          <w:rPr>
            <w:webHidden/>
          </w:rPr>
          <w:instrText xml:space="preserve"> PAGEREF _Toc228861696 \h </w:instrText>
        </w:r>
        <w:r>
          <w:rPr>
            <w:webHidden/>
          </w:rPr>
        </w:r>
        <w:r>
          <w:rPr>
            <w:webHidden/>
          </w:rPr>
          <w:fldChar w:fldCharType="separate"/>
        </w:r>
        <w:r w:rsidR="00634E4C">
          <w:rPr>
            <w:webHidden/>
          </w:rPr>
          <w:t>44</w:t>
        </w:r>
        <w:r>
          <w:rPr>
            <w:webHidden/>
          </w:rPr>
          <w:fldChar w:fldCharType="end"/>
        </w:r>
      </w:hyperlink>
    </w:p>
    <w:p w14:paraId="6D71CAC2" w14:textId="10A2F3CD" w:rsidR="00CC3AED" w:rsidRDefault="00CC3AED">
      <w:pPr>
        <w:pStyle w:val="21"/>
        <w:tabs>
          <w:tab w:val="right" w:leader="dot" w:pos="9061"/>
        </w:tabs>
        <w:rPr>
          <w:rFonts w:asciiTheme="minorHAnsi" w:eastAsiaTheme="minorEastAsia" w:hAnsiTheme="minorHAnsi" w:cstheme="minorBidi"/>
          <w:noProof/>
          <w:sz w:val="22"/>
          <w:szCs w:val="22"/>
        </w:rPr>
      </w:pPr>
      <w:hyperlink w:anchor="_Toc228861697" w:history="1">
        <w:r w:rsidRPr="00520D8C">
          <w:rPr>
            <w:rStyle w:val="a3"/>
            <w:noProof/>
          </w:rPr>
          <w:t>DEITA.RU, 04.05.2026, Пенсия за выслугу лет: кому положен перерасчёт выплат</w:t>
        </w:r>
        <w:r>
          <w:rPr>
            <w:noProof/>
            <w:webHidden/>
          </w:rPr>
          <w:tab/>
        </w:r>
        <w:r>
          <w:rPr>
            <w:noProof/>
            <w:webHidden/>
          </w:rPr>
          <w:fldChar w:fldCharType="begin"/>
        </w:r>
        <w:r>
          <w:rPr>
            <w:noProof/>
            <w:webHidden/>
          </w:rPr>
          <w:instrText xml:space="preserve"> PAGEREF _Toc228861697 \h </w:instrText>
        </w:r>
        <w:r>
          <w:rPr>
            <w:noProof/>
            <w:webHidden/>
          </w:rPr>
        </w:r>
        <w:r>
          <w:rPr>
            <w:noProof/>
            <w:webHidden/>
          </w:rPr>
          <w:fldChar w:fldCharType="separate"/>
        </w:r>
        <w:r w:rsidR="00634E4C">
          <w:rPr>
            <w:noProof/>
            <w:webHidden/>
          </w:rPr>
          <w:t>45</w:t>
        </w:r>
        <w:r>
          <w:rPr>
            <w:noProof/>
            <w:webHidden/>
          </w:rPr>
          <w:fldChar w:fldCharType="end"/>
        </w:r>
      </w:hyperlink>
    </w:p>
    <w:p w14:paraId="417C670B" w14:textId="1539B113" w:rsidR="00CC3AED" w:rsidRDefault="00CC3AED">
      <w:pPr>
        <w:pStyle w:val="31"/>
        <w:rPr>
          <w:rFonts w:asciiTheme="minorHAnsi" w:eastAsiaTheme="minorEastAsia" w:hAnsiTheme="minorHAnsi" w:cstheme="minorBidi"/>
          <w:sz w:val="22"/>
          <w:szCs w:val="22"/>
        </w:rPr>
      </w:pPr>
      <w:hyperlink w:anchor="_Toc228861698" w:history="1">
        <w:r w:rsidRPr="00520D8C">
          <w:rPr>
            <w:rStyle w:val="a3"/>
          </w:rPr>
          <w:t>Россияне, посвятившие значительную часть своей жизни службе в государственных структурах, обладают особым пенсионным статусом, который отличается от стандартных условий выхода на пенсию для большинства россиян.</w:t>
        </w:r>
        <w:r>
          <w:rPr>
            <w:webHidden/>
          </w:rPr>
          <w:tab/>
        </w:r>
        <w:r>
          <w:rPr>
            <w:webHidden/>
          </w:rPr>
          <w:fldChar w:fldCharType="begin"/>
        </w:r>
        <w:r>
          <w:rPr>
            <w:webHidden/>
          </w:rPr>
          <w:instrText xml:space="preserve"> PAGEREF _Toc228861698 \h </w:instrText>
        </w:r>
        <w:r>
          <w:rPr>
            <w:webHidden/>
          </w:rPr>
        </w:r>
        <w:r>
          <w:rPr>
            <w:webHidden/>
          </w:rPr>
          <w:fldChar w:fldCharType="separate"/>
        </w:r>
        <w:r w:rsidR="00634E4C">
          <w:rPr>
            <w:webHidden/>
          </w:rPr>
          <w:t>45</w:t>
        </w:r>
        <w:r>
          <w:rPr>
            <w:webHidden/>
          </w:rPr>
          <w:fldChar w:fldCharType="end"/>
        </w:r>
      </w:hyperlink>
    </w:p>
    <w:p w14:paraId="5C89E07E" w14:textId="10CFA0E9" w:rsidR="00CC3AED" w:rsidRDefault="00CC3AED">
      <w:pPr>
        <w:pStyle w:val="21"/>
        <w:tabs>
          <w:tab w:val="right" w:leader="dot" w:pos="9061"/>
        </w:tabs>
        <w:rPr>
          <w:rFonts w:asciiTheme="minorHAnsi" w:eastAsiaTheme="minorEastAsia" w:hAnsiTheme="minorHAnsi" w:cstheme="minorBidi"/>
          <w:noProof/>
          <w:sz w:val="22"/>
          <w:szCs w:val="22"/>
        </w:rPr>
      </w:pPr>
      <w:hyperlink w:anchor="_Toc228861699" w:history="1">
        <w:r w:rsidRPr="00520D8C">
          <w:rPr>
            <w:rStyle w:val="a3"/>
            <w:noProof/>
          </w:rPr>
          <w:t>Конкурент, 04.05.2026, Надбавка за работу до 1991 года: как получить дополнительные 2500 рублей к пенсии</w:t>
        </w:r>
        <w:r>
          <w:rPr>
            <w:noProof/>
            <w:webHidden/>
          </w:rPr>
          <w:tab/>
        </w:r>
        <w:r>
          <w:rPr>
            <w:noProof/>
            <w:webHidden/>
          </w:rPr>
          <w:fldChar w:fldCharType="begin"/>
        </w:r>
        <w:r>
          <w:rPr>
            <w:noProof/>
            <w:webHidden/>
          </w:rPr>
          <w:instrText xml:space="preserve"> PAGEREF _Toc228861699 \h </w:instrText>
        </w:r>
        <w:r>
          <w:rPr>
            <w:noProof/>
            <w:webHidden/>
          </w:rPr>
        </w:r>
        <w:r>
          <w:rPr>
            <w:noProof/>
            <w:webHidden/>
          </w:rPr>
          <w:fldChar w:fldCharType="separate"/>
        </w:r>
        <w:r w:rsidR="00634E4C">
          <w:rPr>
            <w:noProof/>
            <w:webHidden/>
          </w:rPr>
          <w:t>46</w:t>
        </w:r>
        <w:r>
          <w:rPr>
            <w:noProof/>
            <w:webHidden/>
          </w:rPr>
          <w:fldChar w:fldCharType="end"/>
        </w:r>
      </w:hyperlink>
    </w:p>
    <w:p w14:paraId="30763743" w14:textId="6BFE9A03" w:rsidR="00CC3AED" w:rsidRDefault="00CC3AED">
      <w:pPr>
        <w:pStyle w:val="31"/>
        <w:rPr>
          <w:rFonts w:asciiTheme="minorHAnsi" w:eastAsiaTheme="minorEastAsia" w:hAnsiTheme="minorHAnsi" w:cstheme="minorBidi"/>
          <w:sz w:val="22"/>
          <w:szCs w:val="22"/>
        </w:rPr>
      </w:pPr>
      <w:hyperlink w:anchor="_Toc228861700" w:history="1">
        <w:r w:rsidRPr="00520D8C">
          <w:rPr>
            <w:rStyle w:val="a3"/>
          </w:rPr>
          <w:t>Разговоры о доплате «плюс 2500 рублей за работу до 1991 года» снова разошлись по соцсетям. На самом деле никакой единой автоматической надбавки «всем, кто работал в СССР» нет. Речь идет о перерасчете уже назначенной пенсии с учетом «советского» стажа и заработка. У части пенсионеров такой перерасчет действительно может дать прибавку около 2–2,5 тысячи рублей, у других – несколько сотен, а у кого</w:t>
        </w:r>
        <w:r w:rsidRPr="00520D8C">
          <w:rPr>
            <w:rStyle w:val="a3"/>
            <w:rFonts w:ascii="Cambria Math" w:hAnsi="Cambria Math" w:cs="Cambria Math"/>
          </w:rPr>
          <w:t>‑</w:t>
        </w:r>
        <w:r w:rsidRPr="00520D8C">
          <w:rPr>
            <w:rStyle w:val="a3"/>
          </w:rPr>
          <w:t>то – вообще ничего.</w:t>
        </w:r>
        <w:r>
          <w:rPr>
            <w:webHidden/>
          </w:rPr>
          <w:tab/>
        </w:r>
        <w:r>
          <w:rPr>
            <w:webHidden/>
          </w:rPr>
          <w:fldChar w:fldCharType="begin"/>
        </w:r>
        <w:r>
          <w:rPr>
            <w:webHidden/>
          </w:rPr>
          <w:instrText xml:space="preserve"> PAGEREF _Toc228861700 \h </w:instrText>
        </w:r>
        <w:r>
          <w:rPr>
            <w:webHidden/>
          </w:rPr>
        </w:r>
        <w:r>
          <w:rPr>
            <w:webHidden/>
          </w:rPr>
          <w:fldChar w:fldCharType="separate"/>
        </w:r>
        <w:r w:rsidR="00634E4C">
          <w:rPr>
            <w:webHidden/>
          </w:rPr>
          <w:t>46</w:t>
        </w:r>
        <w:r>
          <w:rPr>
            <w:webHidden/>
          </w:rPr>
          <w:fldChar w:fldCharType="end"/>
        </w:r>
      </w:hyperlink>
    </w:p>
    <w:p w14:paraId="4232D7FC" w14:textId="168EC108" w:rsidR="00CC3AED" w:rsidRDefault="00CC3AED">
      <w:pPr>
        <w:pStyle w:val="21"/>
        <w:tabs>
          <w:tab w:val="right" w:leader="dot" w:pos="9061"/>
        </w:tabs>
        <w:rPr>
          <w:rFonts w:asciiTheme="minorHAnsi" w:eastAsiaTheme="minorEastAsia" w:hAnsiTheme="minorHAnsi" w:cstheme="minorBidi"/>
          <w:noProof/>
          <w:sz w:val="22"/>
          <w:szCs w:val="22"/>
        </w:rPr>
      </w:pPr>
      <w:hyperlink w:anchor="_Toc228861701" w:history="1">
        <w:r w:rsidRPr="00520D8C">
          <w:rPr>
            <w:rStyle w:val="a3"/>
            <w:noProof/>
          </w:rPr>
          <w:t>Конкурент, 04.05.2026, Пенсионерам 1946 года рождения – еще одна выплата в мае: условия и размер</w:t>
        </w:r>
        <w:r>
          <w:rPr>
            <w:noProof/>
            <w:webHidden/>
          </w:rPr>
          <w:tab/>
        </w:r>
        <w:r>
          <w:rPr>
            <w:noProof/>
            <w:webHidden/>
          </w:rPr>
          <w:fldChar w:fldCharType="begin"/>
        </w:r>
        <w:r>
          <w:rPr>
            <w:noProof/>
            <w:webHidden/>
          </w:rPr>
          <w:instrText xml:space="preserve"> PAGEREF _Toc228861701 \h </w:instrText>
        </w:r>
        <w:r>
          <w:rPr>
            <w:noProof/>
            <w:webHidden/>
          </w:rPr>
        </w:r>
        <w:r>
          <w:rPr>
            <w:noProof/>
            <w:webHidden/>
          </w:rPr>
          <w:fldChar w:fldCharType="separate"/>
        </w:r>
        <w:r w:rsidR="00634E4C">
          <w:rPr>
            <w:noProof/>
            <w:webHidden/>
          </w:rPr>
          <w:t>48</w:t>
        </w:r>
        <w:r>
          <w:rPr>
            <w:noProof/>
            <w:webHidden/>
          </w:rPr>
          <w:fldChar w:fldCharType="end"/>
        </w:r>
      </w:hyperlink>
    </w:p>
    <w:p w14:paraId="3394C5CD" w14:textId="1909B656" w:rsidR="00CC3AED" w:rsidRDefault="00CC3AED">
      <w:pPr>
        <w:pStyle w:val="31"/>
        <w:rPr>
          <w:rFonts w:asciiTheme="minorHAnsi" w:eastAsiaTheme="minorEastAsia" w:hAnsiTheme="minorHAnsi" w:cstheme="minorBidi"/>
          <w:sz w:val="22"/>
          <w:szCs w:val="22"/>
        </w:rPr>
      </w:pPr>
      <w:hyperlink w:anchor="_Toc228861702" w:history="1">
        <w:r w:rsidRPr="00520D8C">
          <w:rPr>
            <w:rStyle w:val="a3"/>
          </w:rPr>
          <w:t>В мае текущего года пенсионеры определенного возраста могут рассчитывать на дополнительные средства. Речь идет о надбавке, которая не является новой. Более того, ее получение не зависит от региона проживания пожилого гражданина, а назначение происходит автоматически – без подачи дополнительных заявлений.</w:t>
        </w:r>
        <w:r>
          <w:rPr>
            <w:webHidden/>
          </w:rPr>
          <w:tab/>
        </w:r>
        <w:r>
          <w:rPr>
            <w:webHidden/>
          </w:rPr>
          <w:fldChar w:fldCharType="begin"/>
        </w:r>
        <w:r>
          <w:rPr>
            <w:webHidden/>
          </w:rPr>
          <w:instrText xml:space="preserve"> PAGEREF _Toc228861702 \h </w:instrText>
        </w:r>
        <w:r>
          <w:rPr>
            <w:webHidden/>
          </w:rPr>
        </w:r>
        <w:r>
          <w:rPr>
            <w:webHidden/>
          </w:rPr>
          <w:fldChar w:fldCharType="separate"/>
        </w:r>
        <w:r w:rsidR="00634E4C">
          <w:rPr>
            <w:webHidden/>
          </w:rPr>
          <w:t>48</w:t>
        </w:r>
        <w:r>
          <w:rPr>
            <w:webHidden/>
          </w:rPr>
          <w:fldChar w:fldCharType="end"/>
        </w:r>
      </w:hyperlink>
    </w:p>
    <w:p w14:paraId="6D75087C" w14:textId="5FE36F6D" w:rsidR="00CC3AED" w:rsidRDefault="00CC3AED">
      <w:pPr>
        <w:pStyle w:val="21"/>
        <w:tabs>
          <w:tab w:val="right" w:leader="dot" w:pos="9061"/>
        </w:tabs>
        <w:rPr>
          <w:rFonts w:asciiTheme="minorHAnsi" w:eastAsiaTheme="minorEastAsia" w:hAnsiTheme="minorHAnsi" w:cstheme="minorBidi"/>
          <w:noProof/>
          <w:sz w:val="22"/>
          <w:szCs w:val="22"/>
        </w:rPr>
      </w:pPr>
      <w:hyperlink w:anchor="_Toc228861703" w:history="1">
        <w:r w:rsidRPr="00520D8C">
          <w:rPr>
            <w:rStyle w:val="a3"/>
            <w:noProof/>
          </w:rPr>
          <w:t>PRIMPRESS, 04.05.2026, Людей услышали. Эту сумму получат все без исключения пенсионеры в июне</w:t>
        </w:r>
        <w:r>
          <w:rPr>
            <w:noProof/>
            <w:webHidden/>
          </w:rPr>
          <w:tab/>
        </w:r>
        <w:r>
          <w:rPr>
            <w:noProof/>
            <w:webHidden/>
          </w:rPr>
          <w:fldChar w:fldCharType="begin"/>
        </w:r>
        <w:r>
          <w:rPr>
            <w:noProof/>
            <w:webHidden/>
          </w:rPr>
          <w:instrText xml:space="preserve"> PAGEREF _Toc228861703 \h </w:instrText>
        </w:r>
        <w:r>
          <w:rPr>
            <w:noProof/>
            <w:webHidden/>
          </w:rPr>
        </w:r>
        <w:r>
          <w:rPr>
            <w:noProof/>
            <w:webHidden/>
          </w:rPr>
          <w:fldChar w:fldCharType="separate"/>
        </w:r>
        <w:r w:rsidR="00634E4C">
          <w:rPr>
            <w:noProof/>
            <w:webHidden/>
          </w:rPr>
          <w:t>48</w:t>
        </w:r>
        <w:r>
          <w:rPr>
            <w:noProof/>
            <w:webHidden/>
          </w:rPr>
          <w:fldChar w:fldCharType="end"/>
        </w:r>
      </w:hyperlink>
    </w:p>
    <w:p w14:paraId="3DD37409" w14:textId="4E114A88" w:rsidR="00CC3AED" w:rsidRDefault="00CC3AED">
      <w:pPr>
        <w:pStyle w:val="31"/>
        <w:rPr>
          <w:rFonts w:asciiTheme="minorHAnsi" w:eastAsiaTheme="minorEastAsia" w:hAnsiTheme="minorHAnsi" w:cstheme="minorBidi"/>
          <w:sz w:val="22"/>
          <w:szCs w:val="22"/>
        </w:rPr>
      </w:pPr>
      <w:hyperlink w:anchor="_Toc228861704" w:history="1">
        <w:r w:rsidRPr="00520D8C">
          <w:rPr>
            <w:rStyle w:val="a3"/>
          </w:rPr>
          <w:t>Фраза «все без исключения пенсионеры получат в июне определенную сумму» звучит привлекательно, но всегда требует уточнений: о какой именно выплате идет речь, где она установлена и на кого распространяется. На федеральном уровне универсальные решения принимаются заранее и оформляются законами, а не сообщениями в мессенджерах. Тем не менее именно в июне часть пенсионеров действительно увидит в выписке одинаковую дополнительную строку — но причин у этого несколько.</w:t>
        </w:r>
        <w:r>
          <w:rPr>
            <w:webHidden/>
          </w:rPr>
          <w:tab/>
        </w:r>
        <w:r>
          <w:rPr>
            <w:webHidden/>
          </w:rPr>
          <w:fldChar w:fldCharType="begin"/>
        </w:r>
        <w:r>
          <w:rPr>
            <w:webHidden/>
          </w:rPr>
          <w:instrText xml:space="preserve"> PAGEREF _Toc228861704 \h </w:instrText>
        </w:r>
        <w:r>
          <w:rPr>
            <w:webHidden/>
          </w:rPr>
        </w:r>
        <w:r>
          <w:rPr>
            <w:webHidden/>
          </w:rPr>
          <w:fldChar w:fldCharType="separate"/>
        </w:r>
        <w:r w:rsidR="00634E4C">
          <w:rPr>
            <w:webHidden/>
          </w:rPr>
          <w:t>48</w:t>
        </w:r>
        <w:r>
          <w:rPr>
            <w:webHidden/>
          </w:rPr>
          <w:fldChar w:fldCharType="end"/>
        </w:r>
      </w:hyperlink>
    </w:p>
    <w:p w14:paraId="741741D3" w14:textId="291D1733" w:rsidR="00CC3AED" w:rsidRDefault="00CC3AED">
      <w:pPr>
        <w:pStyle w:val="21"/>
        <w:tabs>
          <w:tab w:val="right" w:leader="dot" w:pos="9061"/>
        </w:tabs>
        <w:rPr>
          <w:rFonts w:asciiTheme="minorHAnsi" w:eastAsiaTheme="minorEastAsia" w:hAnsiTheme="minorHAnsi" w:cstheme="minorBidi"/>
          <w:noProof/>
          <w:sz w:val="22"/>
          <w:szCs w:val="22"/>
        </w:rPr>
      </w:pPr>
      <w:hyperlink w:anchor="_Toc228861705" w:history="1">
        <w:r w:rsidRPr="00520D8C">
          <w:rPr>
            <w:rStyle w:val="a3"/>
            <w:noProof/>
          </w:rPr>
          <w:t>PRIMPRESS, 04.05.2026, По 3700 рублей вычтут из пенсии. Пенсионерам объяснили, в чем причина</w:t>
        </w:r>
        <w:r>
          <w:rPr>
            <w:noProof/>
            <w:webHidden/>
          </w:rPr>
          <w:tab/>
        </w:r>
        <w:r>
          <w:rPr>
            <w:noProof/>
            <w:webHidden/>
          </w:rPr>
          <w:fldChar w:fldCharType="begin"/>
        </w:r>
        <w:r>
          <w:rPr>
            <w:noProof/>
            <w:webHidden/>
          </w:rPr>
          <w:instrText xml:space="preserve"> PAGEREF _Toc228861705 \h </w:instrText>
        </w:r>
        <w:r>
          <w:rPr>
            <w:noProof/>
            <w:webHidden/>
          </w:rPr>
        </w:r>
        <w:r>
          <w:rPr>
            <w:noProof/>
            <w:webHidden/>
          </w:rPr>
          <w:fldChar w:fldCharType="separate"/>
        </w:r>
        <w:r w:rsidR="00634E4C">
          <w:rPr>
            <w:noProof/>
            <w:webHidden/>
          </w:rPr>
          <w:t>50</w:t>
        </w:r>
        <w:r>
          <w:rPr>
            <w:noProof/>
            <w:webHidden/>
          </w:rPr>
          <w:fldChar w:fldCharType="end"/>
        </w:r>
      </w:hyperlink>
    </w:p>
    <w:p w14:paraId="3B454393" w14:textId="6518D394" w:rsidR="00CC3AED" w:rsidRDefault="00CC3AED">
      <w:pPr>
        <w:pStyle w:val="31"/>
        <w:rPr>
          <w:rFonts w:asciiTheme="minorHAnsi" w:eastAsiaTheme="minorEastAsia" w:hAnsiTheme="minorHAnsi" w:cstheme="minorBidi"/>
          <w:sz w:val="22"/>
          <w:szCs w:val="22"/>
        </w:rPr>
      </w:pPr>
      <w:hyperlink w:anchor="_Toc228861706" w:history="1">
        <w:r w:rsidRPr="00520D8C">
          <w:rPr>
            <w:rStyle w:val="a3"/>
          </w:rPr>
          <w:t>В мае и начале лета все чаще появляются жалобы пенсионеров: «из пенсии начали удерживать около 3–4 тысяч рублей», «каждый месяц не досчитываюсь примерно 3700 рублей». Для многих это становится шоком, потому что люди уверены, что пенсию «никто не имеет права трогать». На практике удержания возможны, и причин у такой суммы несколько.</w:t>
        </w:r>
        <w:r>
          <w:rPr>
            <w:webHidden/>
          </w:rPr>
          <w:tab/>
        </w:r>
        <w:r>
          <w:rPr>
            <w:webHidden/>
          </w:rPr>
          <w:fldChar w:fldCharType="begin"/>
        </w:r>
        <w:r>
          <w:rPr>
            <w:webHidden/>
          </w:rPr>
          <w:instrText xml:space="preserve"> PAGEREF _Toc228861706 \h </w:instrText>
        </w:r>
        <w:r>
          <w:rPr>
            <w:webHidden/>
          </w:rPr>
        </w:r>
        <w:r>
          <w:rPr>
            <w:webHidden/>
          </w:rPr>
          <w:fldChar w:fldCharType="separate"/>
        </w:r>
        <w:r w:rsidR="00634E4C">
          <w:rPr>
            <w:webHidden/>
          </w:rPr>
          <w:t>50</w:t>
        </w:r>
        <w:r>
          <w:rPr>
            <w:webHidden/>
          </w:rPr>
          <w:fldChar w:fldCharType="end"/>
        </w:r>
      </w:hyperlink>
    </w:p>
    <w:p w14:paraId="6B3E250F" w14:textId="5050C6C0" w:rsidR="00CC3AED" w:rsidRDefault="00CC3AED">
      <w:pPr>
        <w:pStyle w:val="21"/>
        <w:tabs>
          <w:tab w:val="right" w:leader="dot" w:pos="9061"/>
        </w:tabs>
        <w:rPr>
          <w:rFonts w:asciiTheme="minorHAnsi" w:eastAsiaTheme="minorEastAsia" w:hAnsiTheme="minorHAnsi" w:cstheme="minorBidi"/>
          <w:noProof/>
          <w:sz w:val="22"/>
          <w:szCs w:val="22"/>
        </w:rPr>
      </w:pPr>
      <w:hyperlink w:anchor="_Toc228861707" w:history="1">
        <w:r w:rsidRPr="00520D8C">
          <w:rPr>
            <w:rStyle w:val="a3"/>
            <w:noProof/>
          </w:rPr>
          <w:t>PRIMPRESS, 04.05.2026, Доплата к пенсии 2500 рублей за советский стаж: кто имеет право и куда обращаться</w:t>
        </w:r>
        <w:r>
          <w:rPr>
            <w:noProof/>
            <w:webHidden/>
          </w:rPr>
          <w:tab/>
        </w:r>
        <w:r>
          <w:rPr>
            <w:noProof/>
            <w:webHidden/>
          </w:rPr>
          <w:fldChar w:fldCharType="begin"/>
        </w:r>
        <w:r>
          <w:rPr>
            <w:noProof/>
            <w:webHidden/>
          </w:rPr>
          <w:instrText xml:space="preserve"> PAGEREF _Toc228861707 \h </w:instrText>
        </w:r>
        <w:r>
          <w:rPr>
            <w:noProof/>
            <w:webHidden/>
          </w:rPr>
        </w:r>
        <w:r>
          <w:rPr>
            <w:noProof/>
            <w:webHidden/>
          </w:rPr>
          <w:fldChar w:fldCharType="separate"/>
        </w:r>
        <w:r w:rsidR="00634E4C">
          <w:rPr>
            <w:noProof/>
            <w:webHidden/>
          </w:rPr>
          <w:t>51</w:t>
        </w:r>
        <w:r>
          <w:rPr>
            <w:noProof/>
            <w:webHidden/>
          </w:rPr>
          <w:fldChar w:fldCharType="end"/>
        </w:r>
      </w:hyperlink>
    </w:p>
    <w:p w14:paraId="4A20954D" w14:textId="113F397F" w:rsidR="00CC3AED" w:rsidRDefault="00CC3AED">
      <w:pPr>
        <w:pStyle w:val="31"/>
        <w:rPr>
          <w:rFonts w:asciiTheme="minorHAnsi" w:eastAsiaTheme="minorEastAsia" w:hAnsiTheme="minorHAnsi" w:cstheme="minorBidi"/>
          <w:sz w:val="22"/>
          <w:szCs w:val="22"/>
        </w:rPr>
      </w:pPr>
      <w:hyperlink w:anchor="_Toc228861708" w:history="1">
        <w:r w:rsidRPr="00520D8C">
          <w:rPr>
            <w:rStyle w:val="a3"/>
          </w:rPr>
          <w:t>Вокруг доплат за «советский» стаж снова много разговоров: пенсионерам обещают прибавку около 2500 рублей за работу до 1991 года. На деле речь не о новой единой федеральной надбавке, а о перерасчете пенсии с учетом стажа и заработка времен СССР. Для одних такой пересмотр действительно дает прибавку в районе 2–2,5 тысячи рублей, для других — несколько сотен или вовсе ноль. Все упирается в документы и конкретную трудовую биографию.</w:t>
        </w:r>
        <w:r>
          <w:rPr>
            <w:webHidden/>
          </w:rPr>
          <w:tab/>
        </w:r>
        <w:r>
          <w:rPr>
            <w:webHidden/>
          </w:rPr>
          <w:fldChar w:fldCharType="begin"/>
        </w:r>
        <w:r>
          <w:rPr>
            <w:webHidden/>
          </w:rPr>
          <w:instrText xml:space="preserve"> PAGEREF _Toc228861708 \h </w:instrText>
        </w:r>
        <w:r>
          <w:rPr>
            <w:webHidden/>
          </w:rPr>
        </w:r>
        <w:r>
          <w:rPr>
            <w:webHidden/>
          </w:rPr>
          <w:fldChar w:fldCharType="separate"/>
        </w:r>
        <w:r w:rsidR="00634E4C">
          <w:rPr>
            <w:webHidden/>
          </w:rPr>
          <w:t>51</w:t>
        </w:r>
        <w:r>
          <w:rPr>
            <w:webHidden/>
          </w:rPr>
          <w:fldChar w:fldCharType="end"/>
        </w:r>
      </w:hyperlink>
    </w:p>
    <w:p w14:paraId="5F0C97B1" w14:textId="6D8A21A6" w:rsidR="00CC3AED" w:rsidRDefault="00CC3AED">
      <w:pPr>
        <w:pStyle w:val="21"/>
        <w:tabs>
          <w:tab w:val="right" w:leader="dot" w:pos="9061"/>
        </w:tabs>
        <w:rPr>
          <w:rFonts w:asciiTheme="minorHAnsi" w:eastAsiaTheme="minorEastAsia" w:hAnsiTheme="minorHAnsi" w:cstheme="minorBidi"/>
          <w:noProof/>
          <w:sz w:val="22"/>
          <w:szCs w:val="22"/>
        </w:rPr>
      </w:pPr>
      <w:hyperlink w:anchor="_Toc228861709" w:history="1">
        <w:r w:rsidRPr="00520D8C">
          <w:rPr>
            <w:rStyle w:val="a3"/>
            <w:noProof/>
          </w:rPr>
          <w:t>Царь-град ТВ, 04.05.2026, Размер пенсии могут уменьшить: что нужно помнить, чтобы не лишиться денег. Эксперт разложил всё по полкам</w:t>
        </w:r>
        <w:r>
          <w:rPr>
            <w:noProof/>
            <w:webHidden/>
          </w:rPr>
          <w:tab/>
        </w:r>
        <w:r>
          <w:rPr>
            <w:noProof/>
            <w:webHidden/>
          </w:rPr>
          <w:fldChar w:fldCharType="begin"/>
        </w:r>
        <w:r>
          <w:rPr>
            <w:noProof/>
            <w:webHidden/>
          </w:rPr>
          <w:instrText xml:space="preserve"> PAGEREF _Toc228861709 \h </w:instrText>
        </w:r>
        <w:r>
          <w:rPr>
            <w:noProof/>
            <w:webHidden/>
          </w:rPr>
        </w:r>
        <w:r>
          <w:rPr>
            <w:noProof/>
            <w:webHidden/>
          </w:rPr>
          <w:fldChar w:fldCharType="separate"/>
        </w:r>
        <w:r w:rsidR="00634E4C">
          <w:rPr>
            <w:noProof/>
            <w:webHidden/>
          </w:rPr>
          <w:t>53</w:t>
        </w:r>
        <w:r>
          <w:rPr>
            <w:noProof/>
            <w:webHidden/>
          </w:rPr>
          <w:fldChar w:fldCharType="end"/>
        </w:r>
      </w:hyperlink>
    </w:p>
    <w:p w14:paraId="012450A6" w14:textId="2F58B3FA" w:rsidR="00CC3AED" w:rsidRDefault="00CC3AED">
      <w:pPr>
        <w:pStyle w:val="31"/>
        <w:rPr>
          <w:rFonts w:asciiTheme="minorHAnsi" w:eastAsiaTheme="minorEastAsia" w:hAnsiTheme="minorHAnsi" w:cstheme="minorBidi"/>
          <w:sz w:val="22"/>
          <w:szCs w:val="22"/>
        </w:rPr>
      </w:pPr>
      <w:hyperlink w:anchor="_Toc228861710" w:history="1">
        <w:r w:rsidRPr="00520D8C">
          <w:rPr>
            <w:rStyle w:val="a3"/>
          </w:rPr>
          <w:t>Гражданам России напомнили, что ряд обстоятельств может привести к уменьшению размера пенсии. Об этом предупредила старший преподаватель кафедры предпринимательского, трудового и корпоративного права РАНХиГС Татьяна Голубева.</w:t>
        </w:r>
        <w:r>
          <w:rPr>
            <w:webHidden/>
          </w:rPr>
          <w:tab/>
        </w:r>
        <w:r>
          <w:rPr>
            <w:webHidden/>
          </w:rPr>
          <w:fldChar w:fldCharType="begin"/>
        </w:r>
        <w:r>
          <w:rPr>
            <w:webHidden/>
          </w:rPr>
          <w:instrText xml:space="preserve"> PAGEREF _Toc228861710 \h </w:instrText>
        </w:r>
        <w:r>
          <w:rPr>
            <w:webHidden/>
          </w:rPr>
        </w:r>
        <w:r>
          <w:rPr>
            <w:webHidden/>
          </w:rPr>
          <w:fldChar w:fldCharType="separate"/>
        </w:r>
        <w:r w:rsidR="00634E4C">
          <w:rPr>
            <w:webHidden/>
          </w:rPr>
          <w:t>53</w:t>
        </w:r>
        <w:r>
          <w:rPr>
            <w:webHidden/>
          </w:rPr>
          <w:fldChar w:fldCharType="end"/>
        </w:r>
      </w:hyperlink>
    </w:p>
    <w:p w14:paraId="6936A0A2" w14:textId="2A9FD9FD" w:rsidR="00CC3AED" w:rsidRDefault="00CC3AED">
      <w:pPr>
        <w:pStyle w:val="21"/>
        <w:tabs>
          <w:tab w:val="right" w:leader="dot" w:pos="9061"/>
        </w:tabs>
        <w:rPr>
          <w:rFonts w:asciiTheme="minorHAnsi" w:eastAsiaTheme="minorEastAsia" w:hAnsiTheme="minorHAnsi" w:cstheme="minorBidi"/>
          <w:noProof/>
          <w:sz w:val="22"/>
          <w:szCs w:val="22"/>
        </w:rPr>
      </w:pPr>
      <w:hyperlink w:anchor="_Toc228861711" w:history="1">
        <w:r w:rsidRPr="00520D8C">
          <w:rPr>
            <w:rStyle w:val="a3"/>
            <w:noProof/>
          </w:rPr>
          <w:t>Банки.Ру, 03.04.2026, Как выйти на пенсию в 40 лет и жить в удовольствие. Разбираем концепцию F.I.R.E и ее подводные камни</w:t>
        </w:r>
        <w:r>
          <w:rPr>
            <w:noProof/>
            <w:webHidden/>
          </w:rPr>
          <w:tab/>
        </w:r>
        <w:r>
          <w:rPr>
            <w:noProof/>
            <w:webHidden/>
          </w:rPr>
          <w:fldChar w:fldCharType="begin"/>
        </w:r>
        <w:r>
          <w:rPr>
            <w:noProof/>
            <w:webHidden/>
          </w:rPr>
          <w:instrText xml:space="preserve"> PAGEREF _Toc228861711 \h </w:instrText>
        </w:r>
        <w:r>
          <w:rPr>
            <w:noProof/>
            <w:webHidden/>
          </w:rPr>
        </w:r>
        <w:r>
          <w:rPr>
            <w:noProof/>
            <w:webHidden/>
          </w:rPr>
          <w:fldChar w:fldCharType="separate"/>
        </w:r>
        <w:r w:rsidR="00634E4C">
          <w:rPr>
            <w:noProof/>
            <w:webHidden/>
          </w:rPr>
          <w:t>54</w:t>
        </w:r>
        <w:r>
          <w:rPr>
            <w:noProof/>
            <w:webHidden/>
          </w:rPr>
          <w:fldChar w:fldCharType="end"/>
        </w:r>
      </w:hyperlink>
    </w:p>
    <w:p w14:paraId="6FBD46C2" w14:textId="66EC934D" w:rsidR="00CC3AED" w:rsidRDefault="00CC3AED">
      <w:pPr>
        <w:pStyle w:val="31"/>
        <w:rPr>
          <w:rFonts w:asciiTheme="minorHAnsi" w:eastAsiaTheme="minorEastAsia" w:hAnsiTheme="minorHAnsi" w:cstheme="minorBidi"/>
          <w:sz w:val="22"/>
          <w:szCs w:val="22"/>
        </w:rPr>
      </w:pPr>
      <w:hyperlink w:anchor="_Toc228861712" w:history="1">
        <w:r w:rsidRPr="00520D8C">
          <w:rPr>
            <w:rStyle w:val="a3"/>
          </w:rPr>
          <w:t>В России и мире продолжает набирать популярность идея достижения финансовой независимости, которая может позволить досрочно «выйти на пенсию» - перестать работать и начать жить на накопленные средства или пассивный доход. Наиболее ярко эти идеи выражает движение F.I.R.E.</w:t>
        </w:r>
        <w:r>
          <w:rPr>
            <w:webHidden/>
          </w:rPr>
          <w:tab/>
        </w:r>
        <w:r>
          <w:rPr>
            <w:webHidden/>
          </w:rPr>
          <w:fldChar w:fldCharType="begin"/>
        </w:r>
        <w:r>
          <w:rPr>
            <w:webHidden/>
          </w:rPr>
          <w:instrText xml:space="preserve"> PAGEREF _Toc228861712 \h </w:instrText>
        </w:r>
        <w:r>
          <w:rPr>
            <w:webHidden/>
          </w:rPr>
        </w:r>
        <w:r>
          <w:rPr>
            <w:webHidden/>
          </w:rPr>
          <w:fldChar w:fldCharType="separate"/>
        </w:r>
        <w:r w:rsidR="00634E4C">
          <w:rPr>
            <w:webHidden/>
          </w:rPr>
          <w:t>54</w:t>
        </w:r>
        <w:r>
          <w:rPr>
            <w:webHidden/>
          </w:rPr>
          <w:fldChar w:fldCharType="end"/>
        </w:r>
      </w:hyperlink>
    </w:p>
    <w:p w14:paraId="4B5078F6" w14:textId="3836D145" w:rsidR="00CC3AED" w:rsidRDefault="00CC3AED">
      <w:pPr>
        <w:pStyle w:val="12"/>
        <w:tabs>
          <w:tab w:val="right" w:leader="dot" w:pos="9061"/>
        </w:tabs>
        <w:rPr>
          <w:rFonts w:asciiTheme="minorHAnsi" w:eastAsiaTheme="minorEastAsia" w:hAnsiTheme="minorHAnsi" w:cstheme="minorBidi"/>
          <w:b w:val="0"/>
          <w:noProof/>
          <w:sz w:val="22"/>
          <w:szCs w:val="22"/>
        </w:rPr>
      </w:pPr>
      <w:hyperlink w:anchor="_Toc228861713" w:history="1">
        <w:r w:rsidRPr="00520D8C">
          <w:rPr>
            <w:rStyle w:val="a3"/>
            <w:noProof/>
          </w:rPr>
          <w:t>НОВОСТИ МАКРОЭКОНОМИКИ</w:t>
        </w:r>
        <w:r>
          <w:rPr>
            <w:noProof/>
            <w:webHidden/>
          </w:rPr>
          <w:tab/>
        </w:r>
        <w:r>
          <w:rPr>
            <w:noProof/>
            <w:webHidden/>
          </w:rPr>
          <w:fldChar w:fldCharType="begin"/>
        </w:r>
        <w:r>
          <w:rPr>
            <w:noProof/>
            <w:webHidden/>
          </w:rPr>
          <w:instrText xml:space="preserve"> PAGEREF _Toc228861713 \h </w:instrText>
        </w:r>
        <w:r>
          <w:rPr>
            <w:noProof/>
            <w:webHidden/>
          </w:rPr>
        </w:r>
        <w:r>
          <w:rPr>
            <w:noProof/>
            <w:webHidden/>
          </w:rPr>
          <w:fldChar w:fldCharType="separate"/>
        </w:r>
        <w:r w:rsidR="00634E4C">
          <w:rPr>
            <w:noProof/>
            <w:webHidden/>
          </w:rPr>
          <w:t>59</w:t>
        </w:r>
        <w:r>
          <w:rPr>
            <w:noProof/>
            <w:webHidden/>
          </w:rPr>
          <w:fldChar w:fldCharType="end"/>
        </w:r>
      </w:hyperlink>
    </w:p>
    <w:p w14:paraId="693D5233" w14:textId="6A8C878F" w:rsidR="00CC3AED" w:rsidRDefault="00CC3AED">
      <w:pPr>
        <w:pStyle w:val="21"/>
        <w:tabs>
          <w:tab w:val="right" w:leader="dot" w:pos="9061"/>
        </w:tabs>
        <w:rPr>
          <w:rFonts w:asciiTheme="minorHAnsi" w:eastAsiaTheme="minorEastAsia" w:hAnsiTheme="minorHAnsi" w:cstheme="minorBidi"/>
          <w:noProof/>
          <w:sz w:val="22"/>
          <w:szCs w:val="22"/>
        </w:rPr>
      </w:pPr>
      <w:hyperlink w:anchor="_Toc228861714" w:history="1">
        <w:r w:rsidRPr="00520D8C">
          <w:rPr>
            <w:rStyle w:val="a3"/>
            <w:noProof/>
          </w:rPr>
          <w:t>Парламентская газета, 04.05.2026, Основы финансовой безопасности хотят сделать обязательным школьным предметом</w:t>
        </w:r>
        <w:r>
          <w:rPr>
            <w:noProof/>
            <w:webHidden/>
          </w:rPr>
          <w:tab/>
        </w:r>
        <w:r>
          <w:rPr>
            <w:noProof/>
            <w:webHidden/>
          </w:rPr>
          <w:fldChar w:fldCharType="begin"/>
        </w:r>
        <w:r>
          <w:rPr>
            <w:noProof/>
            <w:webHidden/>
          </w:rPr>
          <w:instrText xml:space="preserve"> PAGEREF _Toc228861714 \h </w:instrText>
        </w:r>
        <w:r>
          <w:rPr>
            <w:noProof/>
            <w:webHidden/>
          </w:rPr>
        </w:r>
        <w:r>
          <w:rPr>
            <w:noProof/>
            <w:webHidden/>
          </w:rPr>
          <w:fldChar w:fldCharType="separate"/>
        </w:r>
        <w:r w:rsidR="00634E4C">
          <w:rPr>
            <w:noProof/>
            <w:webHidden/>
          </w:rPr>
          <w:t>59</w:t>
        </w:r>
        <w:r>
          <w:rPr>
            <w:noProof/>
            <w:webHidden/>
          </w:rPr>
          <w:fldChar w:fldCharType="end"/>
        </w:r>
      </w:hyperlink>
    </w:p>
    <w:p w14:paraId="708770C0" w14:textId="324BB177" w:rsidR="00CC3AED" w:rsidRDefault="00CC3AED">
      <w:pPr>
        <w:pStyle w:val="31"/>
        <w:rPr>
          <w:rFonts w:asciiTheme="minorHAnsi" w:eastAsiaTheme="minorEastAsia" w:hAnsiTheme="minorHAnsi" w:cstheme="minorBidi"/>
          <w:sz w:val="22"/>
          <w:szCs w:val="22"/>
        </w:rPr>
      </w:pPr>
      <w:hyperlink w:anchor="_Toc228861715" w:history="1">
        <w:r w:rsidRPr="00520D8C">
          <w:rPr>
            <w:rStyle w:val="a3"/>
          </w:rPr>
          <w:t>Многие россияне верят в то, что могут быстро разбогатеть, при этом не затратив усилий. Результаты тестирования, которые провели НИФИ Минфина и центр финансовой экспертизы Роскачества, показали, что 39 процентов соотечественников не видит рисков в проектах, обещающих сверхдоходность. При этом 23 процента опрошенных готовы сознательно рискнуть небольшой суммой в финансовой пирамиде, надеясь вовремя выйти из нее. В интервью «Парламентской газете» председатель Комитета Госдумы по финрынку Анатолий Аксаков объяснил природу потребительского легкомыслия и рассказал, как уберечь людей от потери денег.</w:t>
        </w:r>
        <w:r>
          <w:rPr>
            <w:webHidden/>
          </w:rPr>
          <w:tab/>
        </w:r>
        <w:r>
          <w:rPr>
            <w:webHidden/>
          </w:rPr>
          <w:fldChar w:fldCharType="begin"/>
        </w:r>
        <w:r>
          <w:rPr>
            <w:webHidden/>
          </w:rPr>
          <w:instrText xml:space="preserve"> PAGEREF _Toc228861715 \h </w:instrText>
        </w:r>
        <w:r>
          <w:rPr>
            <w:webHidden/>
          </w:rPr>
        </w:r>
        <w:r>
          <w:rPr>
            <w:webHidden/>
          </w:rPr>
          <w:fldChar w:fldCharType="separate"/>
        </w:r>
        <w:r w:rsidR="00634E4C">
          <w:rPr>
            <w:webHidden/>
          </w:rPr>
          <w:t>59</w:t>
        </w:r>
        <w:r>
          <w:rPr>
            <w:webHidden/>
          </w:rPr>
          <w:fldChar w:fldCharType="end"/>
        </w:r>
      </w:hyperlink>
    </w:p>
    <w:p w14:paraId="16FD6A1E" w14:textId="6E2AF429" w:rsidR="00CC3AED" w:rsidRDefault="00CC3AED">
      <w:pPr>
        <w:pStyle w:val="21"/>
        <w:tabs>
          <w:tab w:val="right" w:leader="dot" w:pos="9061"/>
        </w:tabs>
        <w:rPr>
          <w:rFonts w:asciiTheme="minorHAnsi" w:eastAsiaTheme="minorEastAsia" w:hAnsiTheme="minorHAnsi" w:cstheme="minorBidi"/>
          <w:noProof/>
          <w:sz w:val="22"/>
          <w:szCs w:val="22"/>
        </w:rPr>
      </w:pPr>
      <w:hyperlink w:anchor="_Toc228861716" w:history="1">
        <w:r w:rsidRPr="00520D8C">
          <w:rPr>
            <w:rStyle w:val="a3"/>
            <w:noProof/>
          </w:rPr>
          <w:t>Коммерсантъ, 03.05.2026, Неравенство стало более равным</w:t>
        </w:r>
        <w:r>
          <w:rPr>
            <w:noProof/>
            <w:webHidden/>
          </w:rPr>
          <w:tab/>
        </w:r>
        <w:r>
          <w:rPr>
            <w:noProof/>
            <w:webHidden/>
          </w:rPr>
          <w:fldChar w:fldCharType="begin"/>
        </w:r>
        <w:r>
          <w:rPr>
            <w:noProof/>
            <w:webHidden/>
          </w:rPr>
          <w:instrText xml:space="preserve"> PAGEREF _Toc228861716 \h </w:instrText>
        </w:r>
        <w:r>
          <w:rPr>
            <w:noProof/>
            <w:webHidden/>
          </w:rPr>
        </w:r>
        <w:r>
          <w:rPr>
            <w:noProof/>
            <w:webHidden/>
          </w:rPr>
          <w:fldChar w:fldCharType="separate"/>
        </w:r>
        <w:r w:rsidR="00634E4C">
          <w:rPr>
            <w:noProof/>
            <w:webHidden/>
          </w:rPr>
          <w:t>60</w:t>
        </w:r>
        <w:r>
          <w:rPr>
            <w:noProof/>
            <w:webHidden/>
          </w:rPr>
          <w:fldChar w:fldCharType="end"/>
        </w:r>
      </w:hyperlink>
    </w:p>
    <w:p w14:paraId="12DCB7D3" w14:textId="09861FA9" w:rsidR="00CC3AED" w:rsidRDefault="00CC3AED">
      <w:pPr>
        <w:pStyle w:val="31"/>
        <w:rPr>
          <w:rFonts w:asciiTheme="minorHAnsi" w:eastAsiaTheme="minorEastAsia" w:hAnsiTheme="minorHAnsi" w:cstheme="minorBidi"/>
          <w:sz w:val="22"/>
          <w:szCs w:val="22"/>
        </w:rPr>
      </w:pPr>
      <w:hyperlink w:anchor="_Toc228861717" w:history="1">
        <w:r w:rsidRPr="00520D8C">
          <w:rPr>
            <w:rStyle w:val="a3"/>
          </w:rPr>
          <w:t>Уровень неравенства в России решено считать несколько иначе — после вычета налогов (у бедных они ниже) и с учетом региональной дифференциации доходов населения (здесь различия общеизвестны). Росстат, объявивший о взятии на вооружение новой методики расчета коэффициента Джини (индекс концентрации доходов), сообщил, что по итогам 2025 года его значение составило 0,375 — и это заметно ниже 0,422, ранее определенных по «стандартной» методике. В перспективе, видимо, именно этот новый показатель будет использоваться властями для оценки прогресса в достижении национальной цели по снижению неравенства в стране – по нынешней методике она только отдалялась.</w:t>
        </w:r>
        <w:r>
          <w:rPr>
            <w:webHidden/>
          </w:rPr>
          <w:tab/>
        </w:r>
        <w:r>
          <w:rPr>
            <w:webHidden/>
          </w:rPr>
          <w:fldChar w:fldCharType="begin"/>
        </w:r>
        <w:r>
          <w:rPr>
            <w:webHidden/>
          </w:rPr>
          <w:instrText xml:space="preserve"> PAGEREF _Toc228861717 \h </w:instrText>
        </w:r>
        <w:r>
          <w:rPr>
            <w:webHidden/>
          </w:rPr>
        </w:r>
        <w:r>
          <w:rPr>
            <w:webHidden/>
          </w:rPr>
          <w:fldChar w:fldCharType="separate"/>
        </w:r>
        <w:r w:rsidR="00634E4C">
          <w:rPr>
            <w:webHidden/>
          </w:rPr>
          <w:t>60</w:t>
        </w:r>
        <w:r>
          <w:rPr>
            <w:webHidden/>
          </w:rPr>
          <w:fldChar w:fldCharType="end"/>
        </w:r>
      </w:hyperlink>
    </w:p>
    <w:p w14:paraId="3884D299" w14:textId="3EFF5712" w:rsidR="00CC3AED" w:rsidRDefault="00CC3AED">
      <w:pPr>
        <w:pStyle w:val="21"/>
        <w:tabs>
          <w:tab w:val="right" w:leader="dot" w:pos="9061"/>
        </w:tabs>
        <w:rPr>
          <w:rFonts w:asciiTheme="minorHAnsi" w:eastAsiaTheme="minorEastAsia" w:hAnsiTheme="minorHAnsi" w:cstheme="minorBidi"/>
          <w:noProof/>
          <w:sz w:val="22"/>
          <w:szCs w:val="22"/>
        </w:rPr>
      </w:pPr>
      <w:hyperlink w:anchor="_Toc228861718" w:history="1">
        <w:r w:rsidRPr="00520D8C">
          <w:rPr>
            <w:rStyle w:val="a3"/>
            <w:noProof/>
          </w:rPr>
          <w:t>Эксперт, 30.04.2026, Рынок акций на минималках</w:t>
        </w:r>
        <w:r>
          <w:rPr>
            <w:noProof/>
            <w:webHidden/>
          </w:rPr>
          <w:tab/>
        </w:r>
        <w:r>
          <w:rPr>
            <w:noProof/>
            <w:webHidden/>
          </w:rPr>
          <w:fldChar w:fldCharType="begin"/>
        </w:r>
        <w:r>
          <w:rPr>
            <w:noProof/>
            <w:webHidden/>
          </w:rPr>
          <w:instrText xml:space="preserve"> PAGEREF _Toc228861718 \h </w:instrText>
        </w:r>
        <w:r>
          <w:rPr>
            <w:noProof/>
            <w:webHidden/>
          </w:rPr>
        </w:r>
        <w:r>
          <w:rPr>
            <w:noProof/>
            <w:webHidden/>
          </w:rPr>
          <w:fldChar w:fldCharType="separate"/>
        </w:r>
        <w:r w:rsidR="00634E4C">
          <w:rPr>
            <w:noProof/>
            <w:webHidden/>
          </w:rPr>
          <w:t>62</w:t>
        </w:r>
        <w:r>
          <w:rPr>
            <w:noProof/>
            <w:webHidden/>
          </w:rPr>
          <w:fldChar w:fldCharType="end"/>
        </w:r>
      </w:hyperlink>
    </w:p>
    <w:p w14:paraId="5A901338" w14:textId="214545A7" w:rsidR="00CC3AED" w:rsidRDefault="00CC3AED">
      <w:pPr>
        <w:pStyle w:val="31"/>
        <w:rPr>
          <w:rFonts w:asciiTheme="minorHAnsi" w:eastAsiaTheme="minorEastAsia" w:hAnsiTheme="minorHAnsi" w:cstheme="minorBidi"/>
          <w:sz w:val="22"/>
          <w:szCs w:val="22"/>
        </w:rPr>
      </w:pPr>
      <w:hyperlink w:anchor="_Toc228861719" w:history="1">
        <w:r w:rsidRPr="00520D8C">
          <w:rPr>
            <w:rStyle w:val="a3"/>
          </w:rPr>
          <w:t>Депрессивные настроения на рынке акций говорят о высокой вероятности продолжения продаж. Инвесторы отказываются реагировать на позитивные новости, такие как рост нефти и сильные отчетности. Индекс Мосбиржи обновил годовой минимум, в то время как нефть ушла на многомесячные максимумы. Рынок облигаций стабилизировался.</w:t>
        </w:r>
        <w:r>
          <w:rPr>
            <w:webHidden/>
          </w:rPr>
          <w:tab/>
        </w:r>
        <w:r>
          <w:rPr>
            <w:webHidden/>
          </w:rPr>
          <w:fldChar w:fldCharType="begin"/>
        </w:r>
        <w:r>
          <w:rPr>
            <w:webHidden/>
          </w:rPr>
          <w:instrText xml:space="preserve"> PAGEREF _Toc228861719 \h </w:instrText>
        </w:r>
        <w:r>
          <w:rPr>
            <w:webHidden/>
          </w:rPr>
        </w:r>
        <w:r>
          <w:rPr>
            <w:webHidden/>
          </w:rPr>
          <w:fldChar w:fldCharType="separate"/>
        </w:r>
        <w:r w:rsidR="00634E4C">
          <w:rPr>
            <w:webHidden/>
          </w:rPr>
          <w:t>62</w:t>
        </w:r>
        <w:r>
          <w:rPr>
            <w:webHidden/>
          </w:rPr>
          <w:fldChar w:fldCharType="end"/>
        </w:r>
      </w:hyperlink>
    </w:p>
    <w:p w14:paraId="643E2ACD" w14:textId="542968E6" w:rsidR="00CC3AED" w:rsidRDefault="00CC3AED">
      <w:pPr>
        <w:pStyle w:val="21"/>
        <w:tabs>
          <w:tab w:val="right" w:leader="dot" w:pos="9061"/>
        </w:tabs>
        <w:rPr>
          <w:rFonts w:asciiTheme="minorHAnsi" w:eastAsiaTheme="minorEastAsia" w:hAnsiTheme="minorHAnsi" w:cstheme="minorBidi"/>
          <w:noProof/>
          <w:sz w:val="22"/>
          <w:szCs w:val="22"/>
        </w:rPr>
      </w:pPr>
      <w:hyperlink w:anchor="_Toc228861720" w:history="1">
        <w:r w:rsidRPr="00520D8C">
          <w:rPr>
            <w:rStyle w:val="a3"/>
            <w:noProof/>
          </w:rPr>
          <w:t>Market Power, 04.05.2026, Бедность снижается, но проблема остается: сколько людей живут за чертой в 2026 году</w:t>
        </w:r>
        <w:r>
          <w:rPr>
            <w:noProof/>
            <w:webHidden/>
          </w:rPr>
          <w:tab/>
        </w:r>
        <w:r>
          <w:rPr>
            <w:noProof/>
            <w:webHidden/>
          </w:rPr>
          <w:fldChar w:fldCharType="begin"/>
        </w:r>
        <w:r>
          <w:rPr>
            <w:noProof/>
            <w:webHidden/>
          </w:rPr>
          <w:instrText xml:space="preserve"> PAGEREF _Toc228861720 \h </w:instrText>
        </w:r>
        <w:r>
          <w:rPr>
            <w:noProof/>
            <w:webHidden/>
          </w:rPr>
        </w:r>
        <w:r>
          <w:rPr>
            <w:noProof/>
            <w:webHidden/>
          </w:rPr>
          <w:fldChar w:fldCharType="separate"/>
        </w:r>
        <w:r w:rsidR="00634E4C">
          <w:rPr>
            <w:noProof/>
            <w:webHidden/>
          </w:rPr>
          <w:t>64</w:t>
        </w:r>
        <w:r>
          <w:rPr>
            <w:noProof/>
            <w:webHidden/>
          </w:rPr>
          <w:fldChar w:fldCharType="end"/>
        </w:r>
      </w:hyperlink>
    </w:p>
    <w:p w14:paraId="3FFCE40C" w14:textId="4237EB5C" w:rsidR="00CC3AED" w:rsidRDefault="00CC3AED">
      <w:pPr>
        <w:pStyle w:val="31"/>
        <w:rPr>
          <w:rFonts w:asciiTheme="minorHAnsi" w:eastAsiaTheme="minorEastAsia" w:hAnsiTheme="minorHAnsi" w:cstheme="minorBidi"/>
          <w:sz w:val="22"/>
          <w:szCs w:val="22"/>
        </w:rPr>
      </w:pPr>
      <w:hyperlink w:anchor="_Toc228861721" w:history="1">
        <w:r w:rsidRPr="00520D8C">
          <w:rPr>
            <w:rStyle w:val="a3"/>
          </w:rPr>
          <w:t>Мировая экономика за последние десятилетия добилась значительного прогресса в снижении бедности, однако полностью решить проблему пока не удалось. Ученые подсчитали, что в 2026 году около 800 млн человек по-прежнему живут за чертой крайней нищеты, что составляет примерно 10% населения планеты.</w:t>
        </w:r>
        <w:r>
          <w:rPr>
            <w:webHidden/>
          </w:rPr>
          <w:tab/>
        </w:r>
        <w:r>
          <w:rPr>
            <w:webHidden/>
          </w:rPr>
          <w:fldChar w:fldCharType="begin"/>
        </w:r>
        <w:r>
          <w:rPr>
            <w:webHidden/>
          </w:rPr>
          <w:instrText xml:space="preserve"> PAGEREF _Toc228861721 \h </w:instrText>
        </w:r>
        <w:r>
          <w:rPr>
            <w:webHidden/>
          </w:rPr>
        </w:r>
        <w:r>
          <w:rPr>
            <w:webHidden/>
          </w:rPr>
          <w:fldChar w:fldCharType="separate"/>
        </w:r>
        <w:r w:rsidR="00634E4C">
          <w:rPr>
            <w:webHidden/>
          </w:rPr>
          <w:t>64</w:t>
        </w:r>
        <w:r>
          <w:rPr>
            <w:webHidden/>
          </w:rPr>
          <w:fldChar w:fldCharType="end"/>
        </w:r>
      </w:hyperlink>
    </w:p>
    <w:p w14:paraId="63C57793" w14:textId="03BE519E" w:rsidR="00CC3AED" w:rsidRDefault="00CC3AED">
      <w:pPr>
        <w:pStyle w:val="21"/>
        <w:tabs>
          <w:tab w:val="right" w:leader="dot" w:pos="9061"/>
        </w:tabs>
        <w:rPr>
          <w:rFonts w:asciiTheme="minorHAnsi" w:eastAsiaTheme="minorEastAsia" w:hAnsiTheme="minorHAnsi" w:cstheme="minorBidi"/>
          <w:noProof/>
          <w:sz w:val="22"/>
          <w:szCs w:val="22"/>
        </w:rPr>
      </w:pPr>
      <w:hyperlink w:anchor="_Toc228861722" w:history="1">
        <w:r w:rsidRPr="00520D8C">
          <w:rPr>
            <w:rStyle w:val="a3"/>
            <w:noProof/>
          </w:rPr>
          <w:t>Коммерсантъ, 05.05.2026, Спрос на долги разошелся с предложением</w:t>
        </w:r>
        <w:r>
          <w:rPr>
            <w:noProof/>
            <w:webHidden/>
          </w:rPr>
          <w:tab/>
        </w:r>
        <w:r>
          <w:rPr>
            <w:noProof/>
            <w:webHidden/>
          </w:rPr>
          <w:fldChar w:fldCharType="begin"/>
        </w:r>
        <w:r>
          <w:rPr>
            <w:noProof/>
            <w:webHidden/>
          </w:rPr>
          <w:instrText xml:space="preserve"> PAGEREF _Toc228861722 \h </w:instrText>
        </w:r>
        <w:r>
          <w:rPr>
            <w:noProof/>
            <w:webHidden/>
          </w:rPr>
        </w:r>
        <w:r>
          <w:rPr>
            <w:noProof/>
            <w:webHidden/>
          </w:rPr>
          <w:fldChar w:fldCharType="separate"/>
        </w:r>
        <w:r w:rsidR="00634E4C">
          <w:rPr>
            <w:noProof/>
            <w:webHidden/>
          </w:rPr>
          <w:t>65</w:t>
        </w:r>
        <w:r>
          <w:rPr>
            <w:noProof/>
            <w:webHidden/>
          </w:rPr>
          <w:fldChar w:fldCharType="end"/>
        </w:r>
      </w:hyperlink>
    </w:p>
    <w:p w14:paraId="29892CBA" w14:textId="40CE45CE" w:rsidR="00CC3AED" w:rsidRDefault="00CC3AED">
      <w:pPr>
        <w:pStyle w:val="31"/>
        <w:rPr>
          <w:rFonts w:asciiTheme="minorHAnsi" w:eastAsiaTheme="minorEastAsia" w:hAnsiTheme="minorHAnsi" w:cstheme="minorBidi"/>
          <w:sz w:val="22"/>
          <w:szCs w:val="22"/>
        </w:rPr>
      </w:pPr>
      <w:hyperlink w:anchor="_Toc228861723" w:history="1">
        <w:r w:rsidRPr="00520D8C">
          <w:rPr>
            <w:rStyle w:val="a3"/>
          </w:rPr>
          <w:t>По итогам апреля эмитенты разместили облигации менее чем на 800 млрд руб.— в полтора раза меньше, чем месяцем ранее, и на 11% меньше, чем год назад. В апреле резко снизился объем нерыночных размещений, сильно улучшавший показатели марта. Что же касается рыночных сделок, то на них инвесторам активно предлагались бумаги с плавающим купоном, сейчас более выгодные для корпоративных заемщиков, но покупателям в настоящий момент более интересны как раз бумаги с постоянной доходностью.</w:t>
        </w:r>
        <w:r>
          <w:rPr>
            <w:webHidden/>
          </w:rPr>
          <w:tab/>
        </w:r>
        <w:r>
          <w:rPr>
            <w:webHidden/>
          </w:rPr>
          <w:fldChar w:fldCharType="begin"/>
        </w:r>
        <w:r>
          <w:rPr>
            <w:webHidden/>
          </w:rPr>
          <w:instrText xml:space="preserve"> PAGEREF _Toc228861723 \h </w:instrText>
        </w:r>
        <w:r>
          <w:rPr>
            <w:webHidden/>
          </w:rPr>
        </w:r>
        <w:r>
          <w:rPr>
            <w:webHidden/>
          </w:rPr>
          <w:fldChar w:fldCharType="separate"/>
        </w:r>
        <w:r w:rsidR="00634E4C">
          <w:rPr>
            <w:webHidden/>
          </w:rPr>
          <w:t>65</w:t>
        </w:r>
        <w:r>
          <w:rPr>
            <w:webHidden/>
          </w:rPr>
          <w:fldChar w:fldCharType="end"/>
        </w:r>
      </w:hyperlink>
    </w:p>
    <w:p w14:paraId="0E85ABBF" w14:textId="1A6F23DB" w:rsidR="00CC3AED" w:rsidRDefault="00CC3AED">
      <w:pPr>
        <w:pStyle w:val="21"/>
        <w:tabs>
          <w:tab w:val="right" w:leader="dot" w:pos="9061"/>
        </w:tabs>
        <w:rPr>
          <w:rFonts w:asciiTheme="minorHAnsi" w:eastAsiaTheme="minorEastAsia" w:hAnsiTheme="minorHAnsi" w:cstheme="minorBidi"/>
          <w:noProof/>
          <w:sz w:val="22"/>
          <w:szCs w:val="22"/>
        </w:rPr>
      </w:pPr>
      <w:hyperlink w:anchor="_Toc228861724" w:history="1">
        <w:r w:rsidRPr="00520D8C">
          <w:rPr>
            <w:rStyle w:val="a3"/>
            <w:noProof/>
          </w:rPr>
          <w:t>Ведомости, 05.05.2026, Экономисты предложили включить поддержку роста экономики в число целей ЦБ</w:t>
        </w:r>
        <w:r>
          <w:rPr>
            <w:noProof/>
            <w:webHidden/>
          </w:rPr>
          <w:tab/>
        </w:r>
        <w:r>
          <w:rPr>
            <w:noProof/>
            <w:webHidden/>
          </w:rPr>
          <w:fldChar w:fldCharType="begin"/>
        </w:r>
        <w:r>
          <w:rPr>
            <w:noProof/>
            <w:webHidden/>
          </w:rPr>
          <w:instrText xml:space="preserve"> PAGEREF _Toc228861724 \h </w:instrText>
        </w:r>
        <w:r>
          <w:rPr>
            <w:noProof/>
            <w:webHidden/>
          </w:rPr>
        </w:r>
        <w:r>
          <w:rPr>
            <w:noProof/>
            <w:webHidden/>
          </w:rPr>
          <w:fldChar w:fldCharType="separate"/>
        </w:r>
        <w:r w:rsidR="00634E4C">
          <w:rPr>
            <w:noProof/>
            <w:webHidden/>
          </w:rPr>
          <w:t>66</w:t>
        </w:r>
        <w:r>
          <w:rPr>
            <w:noProof/>
            <w:webHidden/>
          </w:rPr>
          <w:fldChar w:fldCharType="end"/>
        </w:r>
      </w:hyperlink>
    </w:p>
    <w:p w14:paraId="391A7F80" w14:textId="2689014A" w:rsidR="00CC3AED" w:rsidRDefault="00CC3AED">
      <w:pPr>
        <w:pStyle w:val="31"/>
        <w:rPr>
          <w:rFonts w:asciiTheme="minorHAnsi" w:eastAsiaTheme="minorEastAsia" w:hAnsiTheme="minorHAnsi" w:cstheme="minorBidi"/>
          <w:sz w:val="22"/>
          <w:szCs w:val="22"/>
        </w:rPr>
      </w:pPr>
      <w:hyperlink w:anchor="_Toc228861725" w:history="1">
        <w:r w:rsidRPr="00520D8C">
          <w:rPr>
            <w:rStyle w:val="a3"/>
          </w:rPr>
          <w:t>Мандат российского Центрального банка (т. е. набор официально закрепленных целей, задач и полномочий) должен быть ориентирован в том числе на поддержку экономического роста, чтобы эффективно реагировать на "выраженные шоки предложения". Такой вывод делают эксперты ЦМАКПа Вера Панкова и Олег Солнцев в статье "О мандатах центральных банков: мировой опыт и выводы для Банка России". "Ведомости" ознакомились с ее содержанием.</w:t>
        </w:r>
        <w:r>
          <w:rPr>
            <w:webHidden/>
          </w:rPr>
          <w:tab/>
        </w:r>
        <w:r>
          <w:rPr>
            <w:webHidden/>
          </w:rPr>
          <w:fldChar w:fldCharType="begin"/>
        </w:r>
        <w:r>
          <w:rPr>
            <w:webHidden/>
          </w:rPr>
          <w:instrText xml:space="preserve"> PAGEREF _Toc228861725 \h </w:instrText>
        </w:r>
        <w:r>
          <w:rPr>
            <w:webHidden/>
          </w:rPr>
        </w:r>
        <w:r>
          <w:rPr>
            <w:webHidden/>
          </w:rPr>
          <w:fldChar w:fldCharType="separate"/>
        </w:r>
        <w:r w:rsidR="00634E4C">
          <w:rPr>
            <w:webHidden/>
          </w:rPr>
          <w:t>66</w:t>
        </w:r>
        <w:r>
          <w:rPr>
            <w:webHidden/>
          </w:rPr>
          <w:fldChar w:fldCharType="end"/>
        </w:r>
      </w:hyperlink>
    </w:p>
    <w:p w14:paraId="489A256B" w14:textId="24625F8E" w:rsidR="00CC3AED" w:rsidRDefault="00CC3AED">
      <w:pPr>
        <w:pStyle w:val="21"/>
        <w:tabs>
          <w:tab w:val="right" w:leader="dot" w:pos="9061"/>
        </w:tabs>
        <w:rPr>
          <w:rFonts w:asciiTheme="minorHAnsi" w:eastAsiaTheme="minorEastAsia" w:hAnsiTheme="minorHAnsi" w:cstheme="minorBidi"/>
          <w:noProof/>
          <w:sz w:val="22"/>
          <w:szCs w:val="22"/>
        </w:rPr>
      </w:pPr>
      <w:hyperlink w:anchor="_Toc228861726" w:history="1">
        <w:r w:rsidRPr="00520D8C">
          <w:rPr>
            <w:rStyle w:val="a3"/>
            <w:noProof/>
          </w:rPr>
          <w:t>Ведомости, 04.05.2026, Опубликованы описания сессий деловой программы ПМЭФ-2026</w:t>
        </w:r>
        <w:r>
          <w:rPr>
            <w:noProof/>
            <w:webHidden/>
          </w:rPr>
          <w:tab/>
        </w:r>
        <w:r>
          <w:rPr>
            <w:noProof/>
            <w:webHidden/>
          </w:rPr>
          <w:fldChar w:fldCharType="begin"/>
        </w:r>
        <w:r>
          <w:rPr>
            <w:noProof/>
            <w:webHidden/>
          </w:rPr>
          <w:instrText xml:space="preserve"> PAGEREF _Toc228861726 \h </w:instrText>
        </w:r>
        <w:r>
          <w:rPr>
            <w:noProof/>
            <w:webHidden/>
          </w:rPr>
        </w:r>
        <w:r>
          <w:rPr>
            <w:noProof/>
            <w:webHidden/>
          </w:rPr>
          <w:fldChar w:fldCharType="separate"/>
        </w:r>
        <w:r w:rsidR="00634E4C">
          <w:rPr>
            <w:noProof/>
            <w:webHidden/>
          </w:rPr>
          <w:t>69</w:t>
        </w:r>
        <w:r>
          <w:rPr>
            <w:noProof/>
            <w:webHidden/>
          </w:rPr>
          <w:fldChar w:fldCharType="end"/>
        </w:r>
      </w:hyperlink>
    </w:p>
    <w:p w14:paraId="5C9A647E" w14:textId="19A63CD3" w:rsidR="00CC3AED" w:rsidRDefault="00CC3AED">
      <w:pPr>
        <w:pStyle w:val="31"/>
        <w:rPr>
          <w:rFonts w:asciiTheme="minorHAnsi" w:eastAsiaTheme="minorEastAsia" w:hAnsiTheme="minorHAnsi" w:cstheme="minorBidi"/>
          <w:sz w:val="22"/>
          <w:szCs w:val="22"/>
        </w:rPr>
      </w:pPr>
      <w:hyperlink w:anchor="_Toc228861727" w:history="1">
        <w:r w:rsidRPr="00520D8C">
          <w:rPr>
            <w:rStyle w:val="a3"/>
          </w:rPr>
          <w:t>На официальном сайте Петербургского международного экономического форума, который пройдет с 3 по 6 июня, опубликована расширенная деловая программа. В этом году программа Форума выстроена вокруг формирования новой модели глобального развития в условиях трансформации мировой экономики. Архитектура ПМЭФ-2026 отражает переход к многополярной системе международных отношений и необходимость поиска сбалансированных решений в условиях растущей турбулентности. Главная тема: «Прагматичный диалог - путь к стабильному будущему».</w:t>
        </w:r>
        <w:r>
          <w:rPr>
            <w:webHidden/>
          </w:rPr>
          <w:tab/>
        </w:r>
        <w:r>
          <w:rPr>
            <w:webHidden/>
          </w:rPr>
          <w:fldChar w:fldCharType="begin"/>
        </w:r>
        <w:r>
          <w:rPr>
            <w:webHidden/>
          </w:rPr>
          <w:instrText xml:space="preserve"> PAGEREF _Toc228861727 \h </w:instrText>
        </w:r>
        <w:r>
          <w:rPr>
            <w:webHidden/>
          </w:rPr>
        </w:r>
        <w:r>
          <w:rPr>
            <w:webHidden/>
          </w:rPr>
          <w:fldChar w:fldCharType="separate"/>
        </w:r>
        <w:r w:rsidR="00634E4C">
          <w:rPr>
            <w:webHidden/>
          </w:rPr>
          <w:t>69</w:t>
        </w:r>
        <w:r>
          <w:rPr>
            <w:webHidden/>
          </w:rPr>
          <w:fldChar w:fldCharType="end"/>
        </w:r>
      </w:hyperlink>
    </w:p>
    <w:p w14:paraId="2A0E21D2" w14:textId="31C6970A" w:rsidR="00CC3AED" w:rsidRDefault="00CC3AED">
      <w:pPr>
        <w:pStyle w:val="12"/>
        <w:tabs>
          <w:tab w:val="right" w:leader="dot" w:pos="9061"/>
        </w:tabs>
        <w:rPr>
          <w:rFonts w:asciiTheme="minorHAnsi" w:eastAsiaTheme="minorEastAsia" w:hAnsiTheme="minorHAnsi" w:cstheme="minorBidi"/>
          <w:b w:val="0"/>
          <w:noProof/>
          <w:sz w:val="22"/>
          <w:szCs w:val="22"/>
        </w:rPr>
      </w:pPr>
      <w:hyperlink w:anchor="_Toc228861728" w:history="1">
        <w:r w:rsidRPr="00520D8C">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_Toc228861728 \h </w:instrText>
        </w:r>
        <w:r>
          <w:rPr>
            <w:noProof/>
            <w:webHidden/>
          </w:rPr>
        </w:r>
        <w:r>
          <w:rPr>
            <w:noProof/>
            <w:webHidden/>
          </w:rPr>
          <w:fldChar w:fldCharType="separate"/>
        </w:r>
        <w:r w:rsidR="00634E4C">
          <w:rPr>
            <w:noProof/>
            <w:webHidden/>
          </w:rPr>
          <w:t>70</w:t>
        </w:r>
        <w:r>
          <w:rPr>
            <w:noProof/>
            <w:webHidden/>
          </w:rPr>
          <w:fldChar w:fldCharType="end"/>
        </w:r>
      </w:hyperlink>
    </w:p>
    <w:p w14:paraId="7B344C47" w14:textId="692FB771" w:rsidR="00CC3AED" w:rsidRDefault="00CC3AED">
      <w:pPr>
        <w:pStyle w:val="12"/>
        <w:tabs>
          <w:tab w:val="right" w:leader="dot" w:pos="9061"/>
        </w:tabs>
        <w:rPr>
          <w:rFonts w:asciiTheme="minorHAnsi" w:eastAsiaTheme="minorEastAsia" w:hAnsiTheme="minorHAnsi" w:cstheme="minorBidi"/>
          <w:b w:val="0"/>
          <w:noProof/>
          <w:sz w:val="22"/>
          <w:szCs w:val="22"/>
        </w:rPr>
      </w:pPr>
      <w:hyperlink w:anchor="_Toc228861729" w:history="1">
        <w:r w:rsidRPr="00520D8C">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_Toc228861729 \h </w:instrText>
        </w:r>
        <w:r>
          <w:rPr>
            <w:noProof/>
            <w:webHidden/>
          </w:rPr>
        </w:r>
        <w:r>
          <w:rPr>
            <w:noProof/>
            <w:webHidden/>
          </w:rPr>
          <w:fldChar w:fldCharType="separate"/>
        </w:r>
        <w:r w:rsidR="00634E4C">
          <w:rPr>
            <w:noProof/>
            <w:webHidden/>
          </w:rPr>
          <w:t>70</w:t>
        </w:r>
        <w:r>
          <w:rPr>
            <w:noProof/>
            <w:webHidden/>
          </w:rPr>
          <w:fldChar w:fldCharType="end"/>
        </w:r>
      </w:hyperlink>
    </w:p>
    <w:p w14:paraId="205F3B94" w14:textId="3CA3B815" w:rsidR="00CC3AED" w:rsidRDefault="00CC3AED">
      <w:pPr>
        <w:pStyle w:val="21"/>
        <w:tabs>
          <w:tab w:val="right" w:leader="dot" w:pos="9061"/>
        </w:tabs>
        <w:rPr>
          <w:rFonts w:asciiTheme="minorHAnsi" w:eastAsiaTheme="minorEastAsia" w:hAnsiTheme="minorHAnsi" w:cstheme="minorBidi"/>
          <w:noProof/>
          <w:sz w:val="22"/>
          <w:szCs w:val="22"/>
        </w:rPr>
      </w:pPr>
      <w:hyperlink w:anchor="_Toc228861730" w:history="1">
        <w:r w:rsidRPr="00520D8C">
          <w:rPr>
            <w:rStyle w:val="a3"/>
            <w:noProof/>
          </w:rPr>
          <w:t>News.am, 04.05.2026, «Процветающая Армения»: Работников госсектора просто заставили делать накопительные пенсионные выплаты</w:t>
        </w:r>
        <w:r>
          <w:rPr>
            <w:noProof/>
            <w:webHidden/>
          </w:rPr>
          <w:tab/>
        </w:r>
        <w:r>
          <w:rPr>
            <w:noProof/>
            <w:webHidden/>
          </w:rPr>
          <w:fldChar w:fldCharType="begin"/>
        </w:r>
        <w:r>
          <w:rPr>
            <w:noProof/>
            <w:webHidden/>
          </w:rPr>
          <w:instrText xml:space="preserve"> PAGEREF _Toc228861730 \h </w:instrText>
        </w:r>
        <w:r>
          <w:rPr>
            <w:noProof/>
            <w:webHidden/>
          </w:rPr>
        </w:r>
        <w:r>
          <w:rPr>
            <w:noProof/>
            <w:webHidden/>
          </w:rPr>
          <w:fldChar w:fldCharType="separate"/>
        </w:r>
        <w:r w:rsidR="00634E4C">
          <w:rPr>
            <w:noProof/>
            <w:webHidden/>
          </w:rPr>
          <w:t>70</w:t>
        </w:r>
        <w:r>
          <w:rPr>
            <w:noProof/>
            <w:webHidden/>
          </w:rPr>
          <w:fldChar w:fldCharType="end"/>
        </w:r>
      </w:hyperlink>
    </w:p>
    <w:p w14:paraId="007D52F1" w14:textId="14681A0B" w:rsidR="00CC3AED" w:rsidRDefault="00CC3AED">
      <w:pPr>
        <w:pStyle w:val="31"/>
        <w:rPr>
          <w:rFonts w:asciiTheme="minorHAnsi" w:eastAsiaTheme="minorEastAsia" w:hAnsiTheme="minorHAnsi" w:cstheme="minorBidi"/>
          <w:sz w:val="22"/>
          <w:szCs w:val="22"/>
        </w:rPr>
      </w:pPr>
      <w:hyperlink w:anchor="_Toc228861731" w:history="1">
        <w:r w:rsidRPr="00520D8C">
          <w:rPr>
            <w:rStyle w:val="a3"/>
          </w:rPr>
          <w:t>Работников госсектора в Армении просто заставили делать накопительные пенсионные выплаты. Об этом заявила 10 мая в Национальном Собрании председатель партии «Процветающая Армения», глава ее парламентской фракции Наира Зограбян на обсуждении проекта изменений в законе «О накопительных пенсиях». «Если они откажутся от этих выплат, их просто уволят», - констатировала депутат.</w:t>
        </w:r>
        <w:r>
          <w:rPr>
            <w:webHidden/>
          </w:rPr>
          <w:tab/>
        </w:r>
        <w:r>
          <w:rPr>
            <w:webHidden/>
          </w:rPr>
          <w:fldChar w:fldCharType="begin"/>
        </w:r>
        <w:r>
          <w:rPr>
            <w:webHidden/>
          </w:rPr>
          <w:instrText xml:space="preserve"> PAGEREF _Toc228861731 \h </w:instrText>
        </w:r>
        <w:r>
          <w:rPr>
            <w:webHidden/>
          </w:rPr>
        </w:r>
        <w:r>
          <w:rPr>
            <w:webHidden/>
          </w:rPr>
          <w:fldChar w:fldCharType="separate"/>
        </w:r>
        <w:r w:rsidR="00634E4C">
          <w:rPr>
            <w:webHidden/>
          </w:rPr>
          <w:t>70</w:t>
        </w:r>
        <w:r>
          <w:rPr>
            <w:webHidden/>
          </w:rPr>
          <w:fldChar w:fldCharType="end"/>
        </w:r>
      </w:hyperlink>
    </w:p>
    <w:p w14:paraId="62E3A78A" w14:textId="5876A73F" w:rsidR="00CC3AED" w:rsidRDefault="00CC3AED">
      <w:pPr>
        <w:pStyle w:val="21"/>
        <w:tabs>
          <w:tab w:val="right" w:leader="dot" w:pos="9061"/>
        </w:tabs>
        <w:rPr>
          <w:rFonts w:asciiTheme="minorHAnsi" w:eastAsiaTheme="minorEastAsia" w:hAnsiTheme="minorHAnsi" w:cstheme="minorBidi"/>
          <w:noProof/>
          <w:sz w:val="22"/>
          <w:szCs w:val="22"/>
        </w:rPr>
      </w:pPr>
      <w:hyperlink w:anchor="_Toc228861732" w:history="1">
        <w:r w:rsidRPr="00520D8C">
          <w:rPr>
            <w:rStyle w:val="a3"/>
            <w:noProof/>
            <w:lang w:val="en-US"/>
          </w:rPr>
          <w:t>Kazinform</w:t>
        </w:r>
        <w:r w:rsidRPr="00520D8C">
          <w:rPr>
            <w:rStyle w:val="a3"/>
            <w:noProof/>
          </w:rPr>
          <w:t>, 05.05.2026, 18,5% составил рост пенсионных накоплений казахстанцев за год</w:t>
        </w:r>
        <w:r>
          <w:rPr>
            <w:noProof/>
            <w:webHidden/>
          </w:rPr>
          <w:tab/>
        </w:r>
        <w:r>
          <w:rPr>
            <w:noProof/>
            <w:webHidden/>
          </w:rPr>
          <w:fldChar w:fldCharType="begin"/>
        </w:r>
        <w:r>
          <w:rPr>
            <w:noProof/>
            <w:webHidden/>
          </w:rPr>
          <w:instrText xml:space="preserve"> PAGEREF _Toc228861732 \h </w:instrText>
        </w:r>
        <w:r>
          <w:rPr>
            <w:noProof/>
            <w:webHidden/>
          </w:rPr>
        </w:r>
        <w:r>
          <w:rPr>
            <w:noProof/>
            <w:webHidden/>
          </w:rPr>
          <w:fldChar w:fldCharType="separate"/>
        </w:r>
        <w:r w:rsidR="00634E4C">
          <w:rPr>
            <w:noProof/>
            <w:webHidden/>
          </w:rPr>
          <w:t>70</w:t>
        </w:r>
        <w:r>
          <w:rPr>
            <w:noProof/>
            <w:webHidden/>
          </w:rPr>
          <w:fldChar w:fldCharType="end"/>
        </w:r>
      </w:hyperlink>
    </w:p>
    <w:p w14:paraId="529F379E" w14:textId="6BCB0E8C" w:rsidR="00CC3AED" w:rsidRDefault="00CC3AED">
      <w:pPr>
        <w:pStyle w:val="31"/>
        <w:rPr>
          <w:rFonts w:asciiTheme="minorHAnsi" w:eastAsiaTheme="minorEastAsia" w:hAnsiTheme="minorHAnsi" w:cstheme="minorBidi"/>
          <w:sz w:val="22"/>
          <w:szCs w:val="22"/>
        </w:rPr>
      </w:pPr>
      <w:hyperlink w:anchor="_Toc228861733" w:history="1">
        <w:r w:rsidRPr="00520D8C">
          <w:rPr>
            <w:rStyle w:val="a3"/>
          </w:rPr>
          <w:t>Пенсионные накопления казахстанцев продолжают расти. По данным аналитиков Ranking.kz, к началу марта на счетах граждан в ЕНПФ накопилось почти 27 трлн тенге.</w:t>
        </w:r>
        <w:r>
          <w:rPr>
            <w:webHidden/>
          </w:rPr>
          <w:tab/>
        </w:r>
        <w:r>
          <w:rPr>
            <w:webHidden/>
          </w:rPr>
          <w:fldChar w:fldCharType="begin"/>
        </w:r>
        <w:r>
          <w:rPr>
            <w:webHidden/>
          </w:rPr>
          <w:instrText xml:space="preserve"> PAGEREF _Toc228861733 \h </w:instrText>
        </w:r>
        <w:r>
          <w:rPr>
            <w:webHidden/>
          </w:rPr>
        </w:r>
        <w:r>
          <w:rPr>
            <w:webHidden/>
          </w:rPr>
          <w:fldChar w:fldCharType="separate"/>
        </w:r>
        <w:r w:rsidR="00634E4C">
          <w:rPr>
            <w:webHidden/>
          </w:rPr>
          <w:t>70</w:t>
        </w:r>
        <w:r>
          <w:rPr>
            <w:webHidden/>
          </w:rPr>
          <w:fldChar w:fldCharType="end"/>
        </w:r>
      </w:hyperlink>
    </w:p>
    <w:p w14:paraId="41258F93" w14:textId="7BA1D045" w:rsidR="00CC3AED" w:rsidRDefault="00CC3AED">
      <w:pPr>
        <w:pStyle w:val="21"/>
        <w:tabs>
          <w:tab w:val="right" w:leader="dot" w:pos="9061"/>
        </w:tabs>
        <w:rPr>
          <w:rFonts w:asciiTheme="minorHAnsi" w:eastAsiaTheme="minorEastAsia" w:hAnsiTheme="minorHAnsi" w:cstheme="minorBidi"/>
          <w:noProof/>
          <w:sz w:val="22"/>
          <w:szCs w:val="22"/>
        </w:rPr>
      </w:pPr>
      <w:hyperlink w:anchor="_Toc228861734" w:history="1">
        <w:r w:rsidRPr="00520D8C">
          <w:rPr>
            <w:rStyle w:val="a3"/>
            <w:noProof/>
          </w:rPr>
          <w:t>NUR.KZ, 04.05.2026, Самим увеличивать свои пенсионные накопления предлагают казахстанцам</w:t>
        </w:r>
        <w:r>
          <w:rPr>
            <w:noProof/>
            <w:webHidden/>
          </w:rPr>
          <w:tab/>
        </w:r>
        <w:r>
          <w:rPr>
            <w:noProof/>
            <w:webHidden/>
          </w:rPr>
          <w:fldChar w:fldCharType="begin"/>
        </w:r>
        <w:r>
          <w:rPr>
            <w:noProof/>
            <w:webHidden/>
          </w:rPr>
          <w:instrText xml:space="preserve"> PAGEREF _Toc228861734 \h </w:instrText>
        </w:r>
        <w:r>
          <w:rPr>
            <w:noProof/>
            <w:webHidden/>
          </w:rPr>
        </w:r>
        <w:r>
          <w:rPr>
            <w:noProof/>
            <w:webHidden/>
          </w:rPr>
          <w:fldChar w:fldCharType="separate"/>
        </w:r>
        <w:r w:rsidR="00634E4C">
          <w:rPr>
            <w:noProof/>
            <w:webHidden/>
          </w:rPr>
          <w:t>71</w:t>
        </w:r>
        <w:r>
          <w:rPr>
            <w:noProof/>
            <w:webHidden/>
          </w:rPr>
          <w:fldChar w:fldCharType="end"/>
        </w:r>
      </w:hyperlink>
    </w:p>
    <w:p w14:paraId="5901D8D0" w14:textId="1F189645" w:rsidR="00CC3AED" w:rsidRDefault="00CC3AED">
      <w:pPr>
        <w:pStyle w:val="31"/>
        <w:rPr>
          <w:rFonts w:asciiTheme="minorHAnsi" w:eastAsiaTheme="minorEastAsia" w:hAnsiTheme="minorHAnsi" w:cstheme="minorBidi"/>
          <w:sz w:val="22"/>
          <w:szCs w:val="22"/>
        </w:rPr>
      </w:pPr>
      <w:hyperlink w:anchor="_Toc228861735" w:history="1">
        <w:r w:rsidRPr="00520D8C">
          <w:rPr>
            <w:rStyle w:val="a3"/>
          </w:rPr>
          <w:t>Казахстанцы могут вносить добровольные пенсионные взносы, чтобы увеличивать свои накопления в ЕНПФ. Их размер и периодичность можно выбирать самостоятельно. Зачем это нужно, узнали журналисты NUR.KZ.</w:t>
        </w:r>
        <w:r>
          <w:rPr>
            <w:webHidden/>
          </w:rPr>
          <w:tab/>
        </w:r>
        <w:r>
          <w:rPr>
            <w:webHidden/>
          </w:rPr>
          <w:fldChar w:fldCharType="begin"/>
        </w:r>
        <w:r>
          <w:rPr>
            <w:webHidden/>
          </w:rPr>
          <w:instrText xml:space="preserve"> PAGEREF _Toc228861735 \h </w:instrText>
        </w:r>
        <w:r>
          <w:rPr>
            <w:webHidden/>
          </w:rPr>
        </w:r>
        <w:r>
          <w:rPr>
            <w:webHidden/>
          </w:rPr>
          <w:fldChar w:fldCharType="separate"/>
        </w:r>
        <w:r w:rsidR="00634E4C">
          <w:rPr>
            <w:webHidden/>
          </w:rPr>
          <w:t>71</w:t>
        </w:r>
        <w:r>
          <w:rPr>
            <w:webHidden/>
          </w:rPr>
          <w:fldChar w:fldCharType="end"/>
        </w:r>
      </w:hyperlink>
    </w:p>
    <w:p w14:paraId="36E7784F" w14:textId="5CE201CF" w:rsidR="00CC3AED" w:rsidRDefault="00CC3AED">
      <w:pPr>
        <w:pStyle w:val="21"/>
        <w:tabs>
          <w:tab w:val="right" w:leader="dot" w:pos="9061"/>
        </w:tabs>
        <w:rPr>
          <w:rFonts w:asciiTheme="minorHAnsi" w:eastAsiaTheme="minorEastAsia" w:hAnsiTheme="minorHAnsi" w:cstheme="minorBidi"/>
          <w:noProof/>
          <w:sz w:val="22"/>
          <w:szCs w:val="22"/>
        </w:rPr>
      </w:pPr>
      <w:hyperlink w:anchor="_Toc228861736" w:history="1">
        <w:r w:rsidRPr="00520D8C">
          <w:rPr>
            <w:rStyle w:val="a3"/>
            <w:noProof/>
          </w:rPr>
          <w:t>inbusiness.kz, 04.05.2026, Нацбанк закупил полмиллиарда долларов на поддержку ЕНПФ</w:t>
        </w:r>
        <w:r>
          <w:rPr>
            <w:noProof/>
            <w:webHidden/>
          </w:rPr>
          <w:tab/>
        </w:r>
        <w:r>
          <w:rPr>
            <w:noProof/>
            <w:webHidden/>
          </w:rPr>
          <w:fldChar w:fldCharType="begin"/>
        </w:r>
        <w:r>
          <w:rPr>
            <w:noProof/>
            <w:webHidden/>
          </w:rPr>
          <w:instrText xml:space="preserve"> PAGEREF _Toc228861736 \h </w:instrText>
        </w:r>
        <w:r>
          <w:rPr>
            <w:noProof/>
            <w:webHidden/>
          </w:rPr>
        </w:r>
        <w:r>
          <w:rPr>
            <w:noProof/>
            <w:webHidden/>
          </w:rPr>
          <w:fldChar w:fldCharType="separate"/>
        </w:r>
        <w:r w:rsidR="00634E4C">
          <w:rPr>
            <w:noProof/>
            <w:webHidden/>
          </w:rPr>
          <w:t>72</w:t>
        </w:r>
        <w:r>
          <w:rPr>
            <w:noProof/>
            <w:webHidden/>
          </w:rPr>
          <w:fldChar w:fldCharType="end"/>
        </w:r>
      </w:hyperlink>
    </w:p>
    <w:p w14:paraId="68FF32E2" w14:textId="0519F3DE" w:rsidR="00CC3AED" w:rsidRDefault="00CC3AED">
      <w:pPr>
        <w:pStyle w:val="31"/>
        <w:rPr>
          <w:rFonts w:asciiTheme="minorHAnsi" w:eastAsiaTheme="minorEastAsia" w:hAnsiTheme="minorHAnsi" w:cstheme="minorBidi"/>
          <w:sz w:val="22"/>
          <w:szCs w:val="22"/>
        </w:rPr>
      </w:pPr>
      <w:hyperlink w:anchor="_Toc228861737" w:history="1">
        <w:r w:rsidRPr="00520D8C">
          <w:rPr>
            <w:rStyle w:val="a3"/>
          </w:rPr>
          <w:t>Национальный банк Казахстана в апреле приобрел 502 млн долларов для ЕНПФ на фоне снижения валютной доли пенсионных активов ниже 40%, передает inbusiness.kz со ссылкой на пресс-службу НБ РК.</w:t>
        </w:r>
        <w:r>
          <w:rPr>
            <w:webHidden/>
          </w:rPr>
          <w:tab/>
        </w:r>
        <w:r>
          <w:rPr>
            <w:webHidden/>
          </w:rPr>
          <w:fldChar w:fldCharType="begin"/>
        </w:r>
        <w:r>
          <w:rPr>
            <w:webHidden/>
          </w:rPr>
          <w:instrText xml:space="preserve"> PAGEREF _Toc228861737 \h </w:instrText>
        </w:r>
        <w:r>
          <w:rPr>
            <w:webHidden/>
          </w:rPr>
        </w:r>
        <w:r>
          <w:rPr>
            <w:webHidden/>
          </w:rPr>
          <w:fldChar w:fldCharType="separate"/>
        </w:r>
        <w:r w:rsidR="00634E4C">
          <w:rPr>
            <w:webHidden/>
          </w:rPr>
          <w:t>72</w:t>
        </w:r>
        <w:r>
          <w:rPr>
            <w:webHidden/>
          </w:rPr>
          <w:fldChar w:fldCharType="end"/>
        </w:r>
      </w:hyperlink>
    </w:p>
    <w:p w14:paraId="214FED2F" w14:textId="45331699" w:rsidR="00CC3AED" w:rsidRDefault="00CC3AED">
      <w:pPr>
        <w:pStyle w:val="21"/>
        <w:tabs>
          <w:tab w:val="right" w:leader="dot" w:pos="9061"/>
        </w:tabs>
        <w:rPr>
          <w:rFonts w:asciiTheme="minorHAnsi" w:eastAsiaTheme="minorEastAsia" w:hAnsiTheme="minorHAnsi" w:cstheme="minorBidi"/>
          <w:noProof/>
          <w:sz w:val="22"/>
          <w:szCs w:val="22"/>
        </w:rPr>
      </w:pPr>
      <w:hyperlink w:anchor="_Toc228861738" w:history="1">
        <w:r w:rsidRPr="00520D8C">
          <w:rPr>
            <w:rStyle w:val="a3"/>
            <w:noProof/>
          </w:rPr>
          <w:t>Enbekshi QazaQ, 04.05.2026, Сотрудничество в пенсионной сфере между Республикой Казахстан и Монголией</w:t>
        </w:r>
        <w:r>
          <w:rPr>
            <w:noProof/>
            <w:webHidden/>
          </w:rPr>
          <w:tab/>
        </w:r>
        <w:r>
          <w:rPr>
            <w:noProof/>
            <w:webHidden/>
          </w:rPr>
          <w:fldChar w:fldCharType="begin"/>
        </w:r>
        <w:r>
          <w:rPr>
            <w:noProof/>
            <w:webHidden/>
          </w:rPr>
          <w:instrText xml:space="preserve"> PAGEREF _Toc228861738 \h </w:instrText>
        </w:r>
        <w:r>
          <w:rPr>
            <w:noProof/>
            <w:webHidden/>
          </w:rPr>
        </w:r>
        <w:r>
          <w:rPr>
            <w:noProof/>
            <w:webHidden/>
          </w:rPr>
          <w:fldChar w:fldCharType="separate"/>
        </w:r>
        <w:r w:rsidR="00634E4C">
          <w:rPr>
            <w:noProof/>
            <w:webHidden/>
          </w:rPr>
          <w:t>73</w:t>
        </w:r>
        <w:r>
          <w:rPr>
            <w:noProof/>
            <w:webHidden/>
          </w:rPr>
          <w:fldChar w:fldCharType="end"/>
        </w:r>
      </w:hyperlink>
    </w:p>
    <w:p w14:paraId="124AD8D4" w14:textId="3C9BF66F" w:rsidR="00CC3AED" w:rsidRDefault="00CC3AED">
      <w:pPr>
        <w:pStyle w:val="31"/>
        <w:rPr>
          <w:rFonts w:asciiTheme="minorHAnsi" w:eastAsiaTheme="minorEastAsia" w:hAnsiTheme="minorHAnsi" w:cstheme="minorBidi"/>
          <w:sz w:val="22"/>
          <w:szCs w:val="22"/>
        </w:rPr>
      </w:pPr>
      <w:hyperlink w:anchor="_Toc228861739" w:history="1">
        <w:r w:rsidRPr="00520D8C">
          <w:rPr>
            <w:rStyle w:val="a3"/>
          </w:rPr>
          <w:t>С 1 апреля 2026 года вступило в силу Соглашение между правительствами Казахстана и Монголии о сотрудничестве в пенсионной сфере (Соглашение), направленное на защиту пенсионных прав граждан двух стран.</w:t>
        </w:r>
        <w:r>
          <w:rPr>
            <w:webHidden/>
          </w:rPr>
          <w:tab/>
        </w:r>
        <w:r>
          <w:rPr>
            <w:webHidden/>
          </w:rPr>
          <w:fldChar w:fldCharType="begin"/>
        </w:r>
        <w:r>
          <w:rPr>
            <w:webHidden/>
          </w:rPr>
          <w:instrText xml:space="preserve"> PAGEREF _Toc228861739 \h </w:instrText>
        </w:r>
        <w:r>
          <w:rPr>
            <w:webHidden/>
          </w:rPr>
        </w:r>
        <w:r>
          <w:rPr>
            <w:webHidden/>
          </w:rPr>
          <w:fldChar w:fldCharType="separate"/>
        </w:r>
        <w:r w:rsidR="00634E4C">
          <w:rPr>
            <w:webHidden/>
          </w:rPr>
          <w:t>73</w:t>
        </w:r>
        <w:r>
          <w:rPr>
            <w:webHidden/>
          </w:rPr>
          <w:fldChar w:fldCharType="end"/>
        </w:r>
      </w:hyperlink>
    </w:p>
    <w:p w14:paraId="5C6CEBB2" w14:textId="18D07F9E" w:rsidR="00CC3AED" w:rsidRDefault="00CC3AED">
      <w:pPr>
        <w:pStyle w:val="21"/>
        <w:tabs>
          <w:tab w:val="right" w:leader="dot" w:pos="9061"/>
        </w:tabs>
        <w:rPr>
          <w:rFonts w:asciiTheme="minorHAnsi" w:eastAsiaTheme="minorEastAsia" w:hAnsiTheme="minorHAnsi" w:cstheme="minorBidi"/>
          <w:noProof/>
          <w:sz w:val="22"/>
          <w:szCs w:val="22"/>
        </w:rPr>
      </w:pPr>
      <w:hyperlink w:anchor="_Toc228861740" w:history="1">
        <w:r w:rsidRPr="00520D8C">
          <w:rPr>
            <w:rStyle w:val="a3"/>
            <w:noProof/>
          </w:rPr>
          <w:t>МТРК Мир, 04.05.2026, Соотношение работников и пенсионеров в Молдове продолжает снижаться</w:t>
        </w:r>
        <w:r>
          <w:rPr>
            <w:noProof/>
            <w:webHidden/>
          </w:rPr>
          <w:tab/>
        </w:r>
        <w:r>
          <w:rPr>
            <w:noProof/>
            <w:webHidden/>
          </w:rPr>
          <w:fldChar w:fldCharType="begin"/>
        </w:r>
        <w:r>
          <w:rPr>
            <w:noProof/>
            <w:webHidden/>
          </w:rPr>
          <w:instrText xml:space="preserve"> PAGEREF _Toc228861740 \h </w:instrText>
        </w:r>
        <w:r>
          <w:rPr>
            <w:noProof/>
            <w:webHidden/>
          </w:rPr>
        </w:r>
        <w:r>
          <w:rPr>
            <w:noProof/>
            <w:webHidden/>
          </w:rPr>
          <w:fldChar w:fldCharType="separate"/>
        </w:r>
        <w:r w:rsidR="00634E4C">
          <w:rPr>
            <w:noProof/>
            <w:webHidden/>
          </w:rPr>
          <w:t>75</w:t>
        </w:r>
        <w:r>
          <w:rPr>
            <w:noProof/>
            <w:webHidden/>
          </w:rPr>
          <w:fldChar w:fldCharType="end"/>
        </w:r>
      </w:hyperlink>
    </w:p>
    <w:p w14:paraId="599AEBB9" w14:textId="0738E444" w:rsidR="00CC3AED" w:rsidRDefault="00CC3AED">
      <w:pPr>
        <w:pStyle w:val="31"/>
        <w:rPr>
          <w:rFonts w:asciiTheme="minorHAnsi" w:eastAsiaTheme="minorEastAsia" w:hAnsiTheme="minorHAnsi" w:cstheme="minorBidi"/>
          <w:sz w:val="22"/>
          <w:szCs w:val="22"/>
        </w:rPr>
      </w:pPr>
      <w:hyperlink w:anchor="_Toc228861741" w:history="1">
        <w:r w:rsidRPr="00520D8C">
          <w:rPr>
            <w:rStyle w:val="a3"/>
          </w:rPr>
          <w:t>В Молдове ухудшается баланс между занятыми гражданами и пенсионерами. По данным Национального бюро статистики и Национальной кассы социального страхования, в 2025 году на одного пенсионера приходилось 1,1 работающего против 1,7 в 2015 году.</w:t>
        </w:r>
        <w:r>
          <w:rPr>
            <w:webHidden/>
          </w:rPr>
          <w:tab/>
        </w:r>
        <w:r>
          <w:rPr>
            <w:webHidden/>
          </w:rPr>
          <w:fldChar w:fldCharType="begin"/>
        </w:r>
        <w:r>
          <w:rPr>
            <w:webHidden/>
          </w:rPr>
          <w:instrText xml:space="preserve"> PAGEREF _Toc228861741 \h </w:instrText>
        </w:r>
        <w:r>
          <w:rPr>
            <w:webHidden/>
          </w:rPr>
        </w:r>
        <w:r>
          <w:rPr>
            <w:webHidden/>
          </w:rPr>
          <w:fldChar w:fldCharType="separate"/>
        </w:r>
        <w:r w:rsidR="00634E4C">
          <w:rPr>
            <w:webHidden/>
          </w:rPr>
          <w:t>75</w:t>
        </w:r>
        <w:r>
          <w:rPr>
            <w:webHidden/>
          </w:rPr>
          <w:fldChar w:fldCharType="end"/>
        </w:r>
      </w:hyperlink>
    </w:p>
    <w:p w14:paraId="2751ECCE" w14:textId="22F60EF5" w:rsidR="00CC3AED" w:rsidRDefault="00CC3AED">
      <w:pPr>
        <w:pStyle w:val="12"/>
        <w:tabs>
          <w:tab w:val="right" w:leader="dot" w:pos="9061"/>
        </w:tabs>
        <w:rPr>
          <w:rFonts w:asciiTheme="minorHAnsi" w:eastAsiaTheme="minorEastAsia" w:hAnsiTheme="minorHAnsi" w:cstheme="minorBidi"/>
          <w:b w:val="0"/>
          <w:noProof/>
          <w:sz w:val="22"/>
          <w:szCs w:val="22"/>
        </w:rPr>
      </w:pPr>
      <w:hyperlink w:anchor="_Toc228861742" w:history="1">
        <w:r w:rsidRPr="00520D8C">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_Toc228861742 \h </w:instrText>
        </w:r>
        <w:r>
          <w:rPr>
            <w:noProof/>
            <w:webHidden/>
          </w:rPr>
        </w:r>
        <w:r>
          <w:rPr>
            <w:noProof/>
            <w:webHidden/>
          </w:rPr>
          <w:fldChar w:fldCharType="separate"/>
        </w:r>
        <w:r w:rsidR="00634E4C">
          <w:rPr>
            <w:noProof/>
            <w:webHidden/>
          </w:rPr>
          <w:t>75</w:t>
        </w:r>
        <w:r>
          <w:rPr>
            <w:noProof/>
            <w:webHidden/>
          </w:rPr>
          <w:fldChar w:fldCharType="end"/>
        </w:r>
      </w:hyperlink>
    </w:p>
    <w:p w14:paraId="0CF65116" w14:textId="646BE5C5" w:rsidR="00CC3AED" w:rsidRDefault="00CC3AED">
      <w:pPr>
        <w:pStyle w:val="21"/>
        <w:tabs>
          <w:tab w:val="right" w:leader="dot" w:pos="9061"/>
        </w:tabs>
        <w:rPr>
          <w:rFonts w:asciiTheme="minorHAnsi" w:eastAsiaTheme="minorEastAsia" w:hAnsiTheme="minorHAnsi" w:cstheme="minorBidi"/>
          <w:noProof/>
          <w:sz w:val="22"/>
          <w:szCs w:val="22"/>
        </w:rPr>
      </w:pPr>
      <w:hyperlink w:anchor="_Toc228861743" w:history="1">
        <w:r w:rsidRPr="00520D8C">
          <w:rPr>
            <w:rStyle w:val="a3"/>
            <w:noProof/>
            <w:lang w:val="en-US"/>
          </w:rPr>
          <w:t>Market</w:t>
        </w:r>
        <w:r w:rsidRPr="00520D8C">
          <w:rPr>
            <w:rStyle w:val="a3"/>
            <w:noProof/>
          </w:rPr>
          <w:t xml:space="preserve"> </w:t>
        </w:r>
        <w:r w:rsidRPr="00520D8C">
          <w:rPr>
            <w:rStyle w:val="a3"/>
            <w:noProof/>
            <w:lang w:val="en-US"/>
          </w:rPr>
          <w:t>Power</w:t>
        </w:r>
        <w:r w:rsidRPr="00520D8C">
          <w:rPr>
            <w:rStyle w:val="a3"/>
            <w:noProof/>
          </w:rPr>
          <w:t>, 04.05.2026, Трамп подписал указ о расширении доступа американцев к пенсионным счетам</w:t>
        </w:r>
        <w:r>
          <w:rPr>
            <w:noProof/>
            <w:webHidden/>
          </w:rPr>
          <w:tab/>
        </w:r>
        <w:r>
          <w:rPr>
            <w:noProof/>
            <w:webHidden/>
          </w:rPr>
          <w:fldChar w:fldCharType="begin"/>
        </w:r>
        <w:r>
          <w:rPr>
            <w:noProof/>
            <w:webHidden/>
          </w:rPr>
          <w:instrText xml:space="preserve"> PAGEREF _Toc228861743 \h </w:instrText>
        </w:r>
        <w:r>
          <w:rPr>
            <w:noProof/>
            <w:webHidden/>
          </w:rPr>
        </w:r>
        <w:r>
          <w:rPr>
            <w:noProof/>
            <w:webHidden/>
          </w:rPr>
          <w:fldChar w:fldCharType="separate"/>
        </w:r>
        <w:r w:rsidR="00634E4C">
          <w:rPr>
            <w:noProof/>
            <w:webHidden/>
          </w:rPr>
          <w:t>75</w:t>
        </w:r>
        <w:r>
          <w:rPr>
            <w:noProof/>
            <w:webHidden/>
          </w:rPr>
          <w:fldChar w:fldCharType="end"/>
        </w:r>
      </w:hyperlink>
    </w:p>
    <w:p w14:paraId="60917FF3" w14:textId="2142C1DC" w:rsidR="00CC3AED" w:rsidRDefault="00CC3AED">
      <w:pPr>
        <w:pStyle w:val="31"/>
        <w:rPr>
          <w:rFonts w:asciiTheme="minorHAnsi" w:eastAsiaTheme="minorEastAsia" w:hAnsiTheme="minorHAnsi" w:cstheme="minorBidi"/>
          <w:sz w:val="22"/>
          <w:szCs w:val="22"/>
        </w:rPr>
      </w:pPr>
      <w:hyperlink w:anchor="_Toc228861744" w:history="1">
        <w:r w:rsidRPr="00520D8C">
          <w:rPr>
            <w:rStyle w:val="a3"/>
          </w:rPr>
          <w:t xml:space="preserve">Президент США Дональд Трамп 30 апреля подписал указ о расширении доступа работников к пенсионным счетам, заявив, что регулярные отчисления позволят накопить $465 тыс. к 65 годам, сообщает </w:t>
        </w:r>
        <w:r w:rsidRPr="00520D8C">
          <w:rPr>
            <w:rStyle w:val="a3"/>
            <w:lang w:val="en-US"/>
          </w:rPr>
          <w:t>CNBC</w:t>
        </w:r>
        <w:r w:rsidRPr="00520D8C">
          <w:rPr>
            <w:rStyle w:val="a3"/>
          </w:rPr>
          <w:t>. Инициатива направлена на поддержку 56 млн американцев, которые в настоящее время не имеют возможности участвовать в корпоративных программах накоплений.</w:t>
        </w:r>
        <w:r>
          <w:rPr>
            <w:webHidden/>
          </w:rPr>
          <w:tab/>
        </w:r>
        <w:r>
          <w:rPr>
            <w:webHidden/>
          </w:rPr>
          <w:fldChar w:fldCharType="begin"/>
        </w:r>
        <w:r>
          <w:rPr>
            <w:webHidden/>
          </w:rPr>
          <w:instrText xml:space="preserve"> PAGEREF _Toc228861744 \h </w:instrText>
        </w:r>
        <w:r>
          <w:rPr>
            <w:webHidden/>
          </w:rPr>
        </w:r>
        <w:r>
          <w:rPr>
            <w:webHidden/>
          </w:rPr>
          <w:fldChar w:fldCharType="separate"/>
        </w:r>
        <w:r w:rsidR="00634E4C">
          <w:rPr>
            <w:webHidden/>
          </w:rPr>
          <w:t>75</w:t>
        </w:r>
        <w:r>
          <w:rPr>
            <w:webHidden/>
          </w:rPr>
          <w:fldChar w:fldCharType="end"/>
        </w:r>
      </w:hyperlink>
    </w:p>
    <w:p w14:paraId="48E667A4" w14:textId="27439F7F" w:rsidR="00CC3AED" w:rsidRDefault="00CC3AED">
      <w:pPr>
        <w:pStyle w:val="21"/>
        <w:tabs>
          <w:tab w:val="right" w:leader="dot" w:pos="9061"/>
        </w:tabs>
        <w:rPr>
          <w:rFonts w:asciiTheme="minorHAnsi" w:eastAsiaTheme="minorEastAsia" w:hAnsiTheme="minorHAnsi" w:cstheme="minorBidi"/>
          <w:noProof/>
          <w:sz w:val="22"/>
          <w:szCs w:val="22"/>
        </w:rPr>
      </w:pPr>
      <w:hyperlink w:anchor="_Toc228861745" w:history="1">
        <w:r w:rsidRPr="00520D8C">
          <w:rPr>
            <w:rStyle w:val="a3"/>
            <w:noProof/>
          </w:rPr>
          <w:t>Vietnam.vn, 04.05.2026, Последние новости о порядке утверждения выплат пенсионных и социальных пособий.</w:t>
        </w:r>
        <w:r>
          <w:rPr>
            <w:noProof/>
            <w:webHidden/>
          </w:rPr>
          <w:tab/>
        </w:r>
        <w:r>
          <w:rPr>
            <w:noProof/>
            <w:webHidden/>
          </w:rPr>
          <w:fldChar w:fldCharType="begin"/>
        </w:r>
        <w:r>
          <w:rPr>
            <w:noProof/>
            <w:webHidden/>
          </w:rPr>
          <w:instrText xml:space="preserve"> PAGEREF _Toc228861745 \h </w:instrText>
        </w:r>
        <w:r>
          <w:rPr>
            <w:noProof/>
            <w:webHidden/>
          </w:rPr>
        </w:r>
        <w:r>
          <w:rPr>
            <w:noProof/>
            <w:webHidden/>
          </w:rPr>
          <w:fldChar w:fldCharType="separate"/>
        </w:r>
        <w:r w:rsidR="00634E4C">
          <w:rPr>
            <w:noProof/>
            <w:webHidden/>
          </w:rPr>
          <w:t>76</w:t>
        </w:r>
        <w:r>
          <w:rPr>
            <w:noProof/>
            <w:webHidden/>
          </w:rPr>
          <w:fldChar w:fldCharType="end"/>
        </w:r>
      </w:hyperlink>
    </w:p>
    <w:p w14:paraId="4A22DAAA" w14:textId="0EA5AAAA" w:rsidR="00CC3AED" w:rsidRDefault="00CC3AED">
      <w:pPr>
        <w:pStyle w:val="31"/>
        <w:rPr>
          <w:rFonts w:asciiTheme="minorHAnsi" w:eastAsiaTheme="minorEastAsia" w:hAnsiTheme="minorHAnsi" w:cstheme="minorBidi"/>
          <w:sz w:val="22"/>
          <w:szCs w:val="22"/>
        </w:rPr>
      </w:pPr>
      <w:hyperlink w:anchor="_Toc228861746" w:history="1">
        <w:r w:rsidRPr="00520D8C">
          <w:rPr>
            <w:rStyle w:val="a3"/>
          </w:rPr>
          <w:t>Пенсионерам и получателям социального страхования, получающим выплаты банковским переводом или наличными, следует учитывать крайний срок авторизации и обязательства по проверке информации, начиная с 1 июля 2026 года, чтобы избежать временной приостановки ежемесячных выплат.</w:t>
        </w:r>
        <w:r>
          <w:rPr>
            <w:webHidden/>
          </w:rPr>
          <w:tab/>
        </w:r>
        <w:r>
          <w:rPr>
            <w:webHidden/>
          </w:rPr>
          <w:fldChar w:fldCharType="begin"/>
        </w:r>
        <w:r>
          <w:rPr>
            <w:webHidden/>
          </w:rPr>
          <w:instrText xml:space="preserve"> PAGEREF _Toc228861746 \h </w:instrText>
        </w:r>
        <w:r>
          <w:rPr>
            <w:webHidden/>
          </w:rPr>
        </w:r>
        <w:r>
          <w:rPr>
            <w:webHidden/>
          </w:rPr>
          <w:fldChar w:fldCharType="separate"/>
        </w:r>
        <w:r w:rsidR="00634E4C">
          <w:rPr>
            <w:webHidden/>
          </w:rPr>
          <w:t>76</w:t>
        </w:r>
        <w:r>
          <w:rPr>
            <w:webHidden/>
          </w:rPr>
          <w:fldChar w:fldCharType="end"/>
        </w:r>
      </w:hyperlink>
    </w:p>
    <w:p w14:paraId="362B8EAA" w14:textId="4927EC18" w:rsidR="00CC3AED" w:rsidRDefault="00CC3AED">
      <w:pPr>
        <w:pStyle w:val="21"/>
        <w:tabs>
          <w:tab w:val="right" w:leader="dot" w:pos="9061"/>
        </w:tabs>
        <w:rPr>
          <w:rFonts w:asciiTheme="minorHAnsi" w:eastAsiaTheme="minorEastAsia" w:hAnsiTheme="minorHAnsi" w:cstheme="minorBidi"/>
          <w:noProof/>
          <w:sz w:val="22"/>
          <w:szCs w:val="22"/>
        </w:rPr>
      </w:pPr>
      <w:hyperlink w:anchor="_Toc228861747" w:history="1">
        <w:r w:rsidRPr="00520D8C">
          <w:rPr>
            <w:rStyle w:val="a3"/>
            <w:noProof/>
          </w:rPr>
          <w:t>Mixnews, 04.05.2026, Топ-менеджер банка предложил выдавать пенсионные накопления только после прохождения теста на IQ</w:t>
        </w:r>
        <w:r>
          <w:rPr>
            <w:noProof/>
            <w:webHidden/>
          </w:rPr>
          <w:tab/>
        </w:r>
        <w:r>
          <w:rPr>
            <w:noProof/>
            <w:webHidden/>
          </w:rPr>
          <w:fldChar w:fldCharType="begin"/>
        </w:r>
        <w:r>
          <w:rPr>
            <w:noProof/>
            <w:webHidden/>
          </w:rPr>
          <w:instrText xml:space="preserve"> PAGEREF _Toc228861747 \h </w:instrText>
        </w:r>
        <w:r>
          <w:rPr>
            <w:noProof/>
            <w:webHidden/>
          </w:rPr>
        </w:r>
        <w:r>
          <w:rPr>
            <w:noProof/>
            <w:webHidden/>
          </w:rPr>
          <w:fldChar w:fldCharType="separate"/>
        </w:r>
        <w:r w:rsidR="00634E4C">
          <w:rPr>
            <w:noProof/>
            <w:webHidden/>
          </w:rPr>
          <w:t>78</w:t>
        </w:r>
        <w:r>
          <w:rPr>
            <w:noProof/>
            <w:webHidden/>
          </w:rPr>
          <w:fldChar w:fldCharType="end"/>
        </w:r>
      </w:hyperlink>
    </w:p>
    <w:p w14:paraId="400CE09B" w14:textId="60EEFAD9" w:rsidR="00CC3AED" w:rsidRDefault="00CC3AED">
      <w:pPr>
        <w:pStyle w:val="31"/>
        <w:rPr>
          <w:rFonts w:asciiTheme="minorHAnsi" w:eastAsiaTheme="minorEastAsia" w:hAnsiTheme="minorHAnsi" w:cstheme="minorBidi"/>
          <w:sz w:val="22"/>
          <w:szCs w:val="22"/>
        </w:rPr>
      </w:pPr>
      <w:hyperlink w:anchor="_Toc228861748" w:history="1">
        <w:r w:rsidRPr="00520D8C">
          <w:rPr>
            <w:rStyle w:val="a3"/>
          </w:rPr>
          <w:t>В эфире программы Preses klubs на телеканале TV24 член правления и директор по рискам Rietumu Banka Сандрис Страуме представил нестандартный вариант решения споров о досрочном снятии средств со второго пенсионного уровня. По его мнению, Латвия вполне может перенять опыт соседних стран, где такая практика уже внедрена, но с важной оговоркой.</w:t>
        </w:r>
        <w:r>
          <w:rPr>
            <w:webHidden/>
          </w:rPr>
          <w:tab/>
        </w:r>
        <w:r>
          <w:rPr>
            <w:webHidden/>
          </w:rPr>
          <w:fldChar w:fldCharType="begin"/>
        </w:r>
        <w:r>
          <w:rPr>
            <w:webHidden/>
          </w:rPr>
          <w:instrText xml:space="preserve"> PAGEREF _Toc228861748 \h </w:instrText>
        </w:r>
        <w:r>
          <w:rPr>
            <w:webHidden/>
          </w:rPr>
        </w:r>
        <w:r>
          <w:rPr>
            <w:webHidden/>
          </w:rPr>
          <w:fldChar w:fldCharType="separate"/>
        </w:r>
        <w:r w:rsidR="00634E4C">
          <w:rPr>
            <w:webHidden/>
          </w:rPr>
          <w:t>78</w:t>
        </w:r>
        <w:r>
          <w:rPr>
            <w:webHidden/>
          </w:rPr>
          <w:fldChar w:fldCharType="end"/>
        </w:r>
      </w:hyperlink>
    </w:p>
    <w:p w14:paraId="491173C6" w14:textId="4B1CB65E" w:rsidR="00CC3AED" w:rsidRDefault="00CC3AED">
      <w:pPr>
        <w:pStyle w:val="21"/>
        <w:tabs>
          <w:tab w:val="right" w:leader="dot" w:pos="9061"/>
        </w:tabs>
        <w:rPr>
          <w:rFonts w:asciiTheme="minorHAnsi" w:eastAsiaTheme="minorEastAsia" w:hAnsiTheme="minorHAnsi" w:cstheme="minorBidi"/>
          <w:noProof/>
          <w:sz w:val="22"/>
          <w:szCs w:val="22"/>
        </w:rPr>
      </w:pPr>
      <w:hyperlink w:anchor="_Toc228861749" w:history="1">
        <w:r w:rsidRPr="00520D8C">
          <w:rPr>
            <w:rStyle w:val="a3"/>
            <w:noProof/>
            <w:lang w:val="en-US"/>
          </w:rPr>
          <w:t>grani</w:t>
        </w:r>
        <w:r w:rsidRPr="00520D8C">
          <w:rPr>
            <w:rStyle w:val="a3"/>
            <w:noProof/>
          </w:rPr>
          <w:t>.</w:t>
        </w:r>
        <w:r w:rsidRPr="00520D8C">
          <w:rPr>
            <w:rStyle w:val="a3"/>
            <w:noProof/>
            <w:lang w:val="en-US"/>
          </w:rPr>
          <w:t>lv</w:t>
        </w:r>
        <w:r w:rsidRPr="00520D8C">
          <w:rPr>
            <w:rStyle w:val="a3"/>
            <w:noProof/>
          </w:rPr>
          <w:t>, 05.05.2026, Немцы в страхе: летом грядёт пенсионная реформа</w:t>
        </w:r>
        <w:r>
          <w:rPr>
            <w:noProof/>
            <w:webHidden/>
          </w:rPr>
          <w:tab/>
        </w:r>
        <w:r>
          <w:rPr>
            <w:noProof/>
            <w:webHidden/>
          </w:rPr>
          <w:fldChar w:fldCharType="begin"/>
        </w:r>
        <w:r>
          <w:rPr>
            <w:noProof/>
            <w:webHidden/>
          </w:rPr>
          <w:instrText xml:space="preserve"> PAGEREF _Toc228861749 \h </w:instrText>
        </w:r>
        <w:r>
          <w:rPr>
            <w:noProof/>
            <w:webHidden/>
          </w:rPr>
        </w:r>
        <w:r>
          <w:rPr>
            <w:noProof/>
            <w:webHidden/>
          </w:rPr>
          <w:fldChar w:fldCharType="separate"/>
        </w:r>
        <w:r w:rsidR="00634E4C">
          <w:rPr>
            <w:noProof/>
            <w:webHidden/>
          </w:rPr>
          <w:t>79</w:t>
        </w:r>
        <w:r>
          <w:rPr>
            <w:noProof/>
            <w:webHidden/>
          </w:rPr>
          <w:fldChar w:fldCharType="end"/>
        </w:r>
      </w:hyperlink>
    </w:p>
    <w:p w14:paraId="3D934820" w14:textId="673F2D06" w:rsidR="00CC3AED" w:rsidRDefault="00CC3AED">
      <w:pPr>
        <w:pStyle w:val="31"/>
        <w:rPr>
          <w:rFonts w:asciiTheme="minorHAnsi" w:eastAsiaTheme="minorEastAsia" w:hAnsiTheme="minorHAnsi" w:cstheme="minorBidi"/>
          <w:sz w:val="22"/>
          <w:szCs w:val="22"/>
        </w:rPr>
      </w:pPr>
      <w:hyperlink w:anchor="_Toc228861750" w:history="1">
        <w:r w:rsidRPr="00520D8C">
          <w:rPr>
            <w:rStyle w:val="a3"/>
          </w:rPr>
          <w:t>Германия замерла в ожидании пенсионной реформы. Немцы боятся увеличения пенсионного возраста и намеков канцлера Мерца, что в будущем пенсии хватит лишь на базовое обеспечение.</w:t>
        </w:r>
        <w:r>
          <w:rPr>
            <w:webHidden/>
          </w:rPr>
          <w:tab/>
        </w:r>
        <w:r>
          <w:rPr>
            <w:webHidden/>
          </w:rPr>
          <w:fldChar w:fldCharType="begin"/>
        </w:r>
        <w:r>
          <w:rPr>
            <w:webHidden/>
          </w:rPr>
          <w:instrText xml:space="preserve"> PAGEREF _Toc228861750 \h </w:instrText>
        </w:r>
        <w:r>
          <w:rPr>
            <w:webHidden/>
          </w:rPr>
        </w:r>
        <w:r>
          <w:rPr>
            <w:webHidden/>
          </w:rPr>
          <w:fldChar w:fldCharType="separate"/>
        </w:r>
        <w:r w:rsidR="00634E4C">
          <w:rPr>
            <w:webHidden/>
          </w:rPr>
          <w:t>79</w:t>
        </w:r>
        <w:r>
          <w:rPr>
            <w:webHidden/>
          </w:rPr>
          <w:fldChar w:fldCharType="end"/>
        </w:r>
      </w:hyperlink>
    </w:p>
    <w:p w14:paraId="15E433F4" w14:textId="3C2E9E50" w:rsidR="00A0290C" w:rsidRPr="00860FF7" w:rsidRDefault="0016758D" w:rsidP="00310633">
      <w:pPr>
        <w:rPr>
          <w:b/>
          <w:caps/>
          <w:sz w:val="32"/>
        </w:rPr>
      </w:pPr>
      <w:r w:rsidRPr="00860FF7">
        <w:rPr>
          <w:caps/>
          <w:sz w:val="28"/>
        </w:rPr>
        <w:fldChar w:fldCharType="end"/>
      </w:r>
    </w:p>
    <w:p w14:paraId="6EA9C6EB" w14:textId="77777777" w:rsidR="00D1642B" w:rsidRPr="00860FF7" w:rsidRDefault="00D1642B" w:rsidP="00D1642B">
      <w:pPr>
        <w:pStyle w:val="251"/>
      </w:pPr>
      <w:bookmarkStart w:id="16" w:name="_Toc396864664"/>
      <w:bookmarkStart w:id="17" w:name="_Toc99318652"/>
      <w:bookmarkStart w:id="18" w:name="_Toc246216291"/>
      <w:bookmarkStart w:id="19" w:name="_Toc246297418"/>
      <w:bookmarkStart w:id="20" w:name="_Toc228861633"/>
      <w:bookmarkEnd w:id="8"/>
      <w:bookmarkEnd w:id="9"/>
      <w:bookmarkEnd w:id="10"/>
      <w:bookmarkEnd w:id="11"/>
      <w:bookmarkEnd w:id="12"/>
      <w:bookmarkEnd w:id="13"/>
      <w:bookmarkEnd w:id="14"/>
      <w:bookmarkEnd w:id="15"/>
      <w:r w:rsidRPr="00860FF7">
        <w:lastRenderedPageBreak/>
        <w:t>НОВОСТИ ПЕНСИОННОЙ ОТРАСЛИ</w:t>
      </w:r>
      <w:bookmarkEnd w:id="16"/>
      <w:bookmarkEnd w:id="17"/>
      <w:bookmarkEnd w:id="20"/>
    </w:p>
    <w:p w14:paraId="024116D1" w14:textId="77777777" w:rsidR="00111D7C" w:rsidRPr="00B01E97"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8861634"/>
      <w:bookmarkEnd w:id="18"/>
      <w:bookmarkEnd w:id="19"/>
      <w:r w:rsidRPr="00860FF7">
        <w:t>Новости отрасли НПФ</w:t>
      </w:r>
      <w:bookmarkEnd w:id="21"/>
      <w:bookmarkEnd w:id="22"/>
      <w:bookmarkEnd w:id="23"/>
      <w:bookmarkEnd w:id="27"/>
    </w:p>
    <w:p w14:paraId="616E657A" w14:textId="77777777" w:rsidR="008A31B4" w:rsidRPr="00860FF7" w:rsidRDefault="008A31B4" w:rsidP="008A31B4">
      <w:pPr>
        <w:pStyle w:val="2"/>
      </w:pPr>
      <w:bookmarkStart w:id="28" w:name="ф1"/>
      <w:bookmarkStart w:id="29" w:name="_Toc228861635"/>
      <w:bookmarkEnd w:id="28"/>
      <w:r w:rsidRPr="00860FF7">
        <w:t>РИА Финмаркет, 04.05.2026, Пенсия россиян превысила бы 30 тыс. без заморозки накоплений</w:t>
      </w:r>
      <w:bookmarkEnd w:id="29"/>
    </w:p>
    <w:p w14:paraId="2B6AE3E6" w14:textId="6741F74A" w:rsidR="008A31B4" w:rsidRPr="00860FF7" w:rsidRDefault="008A31B4" w:rsidP="00F916E3">
      <w:pPr>
        <w:pStyle w:val="3"/>
      </w:pPr>
      <w:bookmarkStart w:id="30" w:name="_Toc228861636"/>
      <w:r w:rsidRPr="00860FF7">
        <w:t xml:space="preserve">Если бы пенсионные накопления не заморозили в 2014 году, доход россиян, вышедших на отдых, сегодня был бы заметно выше. Для тех, кто официально работал с 2002 года, прибавка могла бы достигать 30% к нынешним 25 тыс. (средняя страховая пенсия), подсчитал НПФ </w:t>
      </w:r>
      <w:r w:rsidR="0010270D">
        <w:t>«</w:t>
      </w:r>
      <w:r w:rsidRPr="00860FF7">
        <w:t>Будущее</w:t>
      </w:r>
      <w:r w:rsidR="0010270D">
        <w:t>»</w:t>
      </w:r>
      <w:r w:rsidRPr="00860FF7">
        <w:t xml:space="preserve"> для </w:t>
      </w:r>
      <w:r w:rsidR="0010270D">
        <w:t>«</w:t>
      </w:r>
      <w:r w:rsidRPr="00860FF7">
        <w:t>Известий</w:t>
      </w:r>
      <w:r w:rsidR="0010270D">
        <w:t>»</w:t>
      </w:r>
      <w:r w:rsidRPr="00860FF7">
        <w:t>.</w:t>
      </w:r>
      <w:bookmarkEnd w:id="30"/>
      <w:r w:rsidRPr="00860FF7">
        <w:t xml:space="preserve"> </w:t>
      </w:r>
    </w:p>
    <w:p w14:paraId="6337D70E" w14:textId="523180BD" w:rsidR="008A31B4" w:rsidRPr="00860FF7" w:rsidRDefault="008A31B4" w:rsidP="008A31B4">
      <w:r w:rsidRPr="00860FF7">
        <w:t xml:space="preserve">Тогда мораторий вводили как меру для покрытия дефицита ПФР (нынешнего Соцфонда), но фактически он приостановил формирование </w:t>
      </w:r>
      <w:r w:rsidR="0010270D">
        <w:t>«</w:t>
      </w:r>
      <w:r w:rsidRPr="00860FF7">
        <w:t>второй пенсии</w:t>
      </w:r>
      <w:r w:rsidR="0010270D">
        <w:t>»</w:t>
      </w:r>
      <w:r w:rsidRPr="00860FF7">
        <w:t xml:space="preserve">. Сейчас эти средства предлагают направить в программу долгосрочных сбережений, чтобы стимулировать самостоятельные накопления на фоне старения населения и роста нагрузки на систему. Какие решения обсуждаются сегодня, пишут </w:t>
      </w:r>
      <w:r w:rsidR="0010270D">
        <w:t>«</w:t>
      </w:r>
      <w:r w:rsidRPr="00860FF7">
        <w:t>Известий</w:t>
      </w:r>
      <w:r w:rsidR="0010270D">
        <w:t>»</w:t>
      </w:r>
      <w:r w:rsidRPr="00860FF7">
        <w:t>.</w:t>
      </w:r>
    </w:p>
    <w:p w14:paraId="704216D7" w14:textId="231BBF73" w:rsidR="008A31B4" w:rsidRPr="00860FF7" w:rsidRDefault="008A31B4" w:rsidP="008A31B4">
      <w:r w:rsidRPr="00860FF7">
        <w:t xml:space="preserve">Помимо страховой пенсии у части россиян есть и накопительная. Она формировалась до 2014 года: из 22% страховых взносов работодателя 6% направлялись на личный счет гражданина в ПФР или негосударственном пенсионном фонде (НПФ). В отличие от страховой части, которая рассчитывается в баллах, речь идет о </w:t>
      </w:r>
      <w:r w:rsidR="0010270D">
        <w:t>«</w:t>
      </w:r>
      <w:r w:rsidRPr="00860FF7">
        <w:t>живых</w:t>
      </w:r>
      <w:r w:rsidR="0010270D">
        <w:t>»</w:t>
      </w:r>
      <w:r w:rsidRPr="00860FF7">
        <w:t xml:space="preserve"> деньгах.</w:t>
      </w:r>
    </w:p>
    <w:p w14:paraId="32731F62" w14:textId="77777777" w:rsidR="008A31B4" w:rsidRPr="00860FF7" w:rsidRDefault="008A31B4" w:rsidP="008A31B4">
      <w:r w:rsidRPr="00860FF7">
        <w:t>Позднее из-за демографических факторов — прежде всего роста продолжительности жизни — в системе возник дефицит средств. В результате государство ввело мораторий на формирование накопительной пенсии (произошла так называемая заморозка): с 2014 года все взносы направляются только на страховую часть, пополнять те счета нельзя.</w:t>
      </w:r>
    </w:p>
    <w:p w14:paraId="0587AE06" w14:textId="77777777" w:rsidR="008A31B4" w:rsidRPr="00860FF7" w:rsidRDefault="008A31B4" w:rsidP="008A31B4">
      <w:r w:rsidRPr="00860FF7">
        <w:t>При этом уже сформированные накопления сохранились. Средства инвестируются в финансовые инструменты, а инвестиционный доход зачисляется на счета граждан раз в пять лет.</w:t>
      </w:r>
    </w:p>
    <w:p w14:paraId="412BD13B" w14:textId="451ED7AF" w:rsidR="008A31B4" w:rsidRPr="00860FF7" w:rsidRDefault="008A31B4" w:rsidP="008A31B4">
      <w:r w:rsidRPr="00860FF7">
        <w:t xml:space="preserve">Если бы формирование накопительной части не остановили и 6% взносов от нынешних зарплат по-прежнему направляли туда, выплаты могли бы быть заметно выше. По оценкам аналитиков НПФ </w:t>
      </w:r>
      <w:r w:rsidR="0010270D">
        <w:t>«</w:t>
      </w:r>
      <w:r w:rsidRPr="00860FF7">
        <w:t>Будущее</w:t>
      </w:r>
      <w:r w:rsidR="0010270D">
        <w:t>»</w:t>
      </w:r>
      <w:r w:rsidRPr="00860FF7">
        <w:t>, к 2026 году они составили бы 20–33% от страховой пенсии. При ее среднем размере в 25,3 тыс. рублей (по данным на март) прибавка достигала бы 5–8 тыс., а общий доход пенсионеров превышал бы 30 тыс. рублей в 2026 году.</w:t>
      </w:r>
    </w:p>
    <w:p w14:paraId="49068EFD" w14:textId="77777777" w:rsidR="008A31B4" w:rsidRPr="00860FF7" w:rsidRDefault="008A31B4" w:rsidP="008A31B4">
      <w:r w:rsidRPr="00860FF7">
        <w:t>В более долгосрочной перспективе эффект был бы еще заметнее. По расчетам того же фонда, к 2040 году накопительная пенсия могла бы достигать 50–95% страховой — это 23–47 тыс. при прогнозируемых 49 тыс.</w:t>
      </w:r>
    </w:p>
    <w:p w14:paraId="1BA84F7D" w14:textId="0A6E3BBB" w:rsidR="008A31B4" w:rsidRPr="00860FF7" w:rsidRDefault="008A31B4" w:rsidP="008A31B4">
      <w:r w:rsidRPr="00860FF7">
        <w:t xml:space="preserve">Общий объем накоплений также оказался бы существенно выше. Как подсчитали в НПФ </w:t>
      </w:r>
      <w:r w:rsidR="0010270D">
        <w:t>«</w:t>
      </w:r>
      <w:r w:rsidRPr="00860FF7">
        <w:t>Будущее</w:t>
      </w:r>
      <w:r w:rsidR="0010270D">
        <w:t>»</w:t>
      </w:r>
      <w:r w:rsidRPr="00860FF7">
        <w:t>, при отсутствии заморозки он достиг бы 35 трлн, или около 475 тыс. на человека. Сейчас показатель почти в пять раз ниже — около 7 трлн, или в среднем 90 тыс. на клиента.</w:t>
      </w:r>
    </w:p>
    <w:p w14:paraId="22FE1E24" w14:textId="77777777" w:rsidR="008A31B4" w:rsidRPr="00860FF7" w:rsidRDefault="008A31B4" w:rsidP="008A31B4">
      <w:r w:rsidRPr="00860FF7">
        <w:lastRenderedPageBreak/>
        <w:t>С тем, что совокупная пенсия могла быть выше, соглашается и ведущий аналитик Freedom Finance Global Наталья Мильчакова. Она напоминает: по данным Росстата, в 2002–2013 годах средняя зарплата в России выросла почти в семь раз, а вместе с ней увеличивались и отчисления на накопления (6% от зарплаты). Эти средства инвестировались через управляющие компании, что могло обеспечить дополнительный доход.</w:t>
      </w:r>
    </w:p>
    <w:p w14:paraId="09D7199B" w14:textId="77777777" w:rsidR="008A31B4" w:rsidRPr="00860FF7" w:rsidRDefault="008A31B4" w:rsidP="008A31B4">
      <w:r w:rsidRPr="00860FF7">
        <w:t>Оценка в 30 тыс. рублей средней пенсии выглядит реалистичной при текущих 25 тыс., отмечает Наталья Мильчакова. Однако она уточняет: несмотря на рост фондового рынка в четыре раза за тот период, НПФ в основном вкладывались в государственные облигации с относительно низкой доходностью, что сдерживало рост накоплений</w:t>
      </w:r>
    </w:p>
    <w:p w14:paraId="55CB5BFB" w14:textId="52E903D6" w:rsidR="008A31B4" w:rsidRPr="00860FF7" w:rsidRDefault="0055692C" w:rsidP="008A31B4">
      <w:hyperlink r:id="rId8" w:history="1">
        <w:r w:rsidR="008A31B4" w:rsidRPr="00860FF7">
          <w:rPr>
            <w:rStyle w:val="a3"/>
          </w:rPr>
          <w:t>http://www.finmarket.ru/main/article/6613897</w:t>
        </w:r>
      </w:hyperlink>
      <w:r w:rsidR="008A31B4" w:rsidRPr="00860FF7">
        <w:t xml:space="preserve"> </w:t>
      </w:r>
    </w:p>
    <w:p w14:paraId="5CEE1647" w14:textId="4BDFA040" w:rsidR="0087661B" w:rsidRPr="00860FF7" w:rsidRDefault="0087661B" w:rsidP="0087661B">
      <w:pPr>
        <w:pStyle w:val="2"/>
      </w:pPr>
      <w:bookmarkStart w:id="31" w:name="ф2"/>
      <w:bookmarkStart w:id="32" w:name="_Toc228861637"/>
      <w:bookmarkEnd w:id="31"/>
      <w:r w:rsidRPr="00860FF7">
        <w:t xml:space="preserve">ТАСС, 04.05.2026, </w:t>
      </w:r>
      <w:r w:rsidR="0010270D">
        <w:t>«</w:t>
      </w:r>
      <w:r w:rsidRPr="00860FF7">
        <w:t>Ведомости</w:t>
      </w:r>
      <w:r w:rsidR="0010270D">
        <w:t>»</w:t>
      </w:r>
      <w:r w:rsidRPr="00860FF7">
        <w:t>: более 40% участников программы долгосрочных сбережений старше 60</w:t>
      </w:r>
      <w:bookmarkEnd w:id="32"/>
    </w:p>
    <w:p w14:paraId="34D982D3" w14:textId="3B38F32B" w:rsidR="0087661B" w:rsidRPr="00860FF7" w:rsidRDefault="0087661B" w:rsidP="00F916E3">
      <w:pPr>
        <w:pStyle w:val="3"/>
      </w:pPr>
      <w:bookmarkStart w:id="33" w:name="_Toc228861638"/>
      <w:r w:rsidRPr="00860FF7">
        <w:t xml:space="preserve">Более 40% участников программы долгосрочных сбережений (ПДС) в России составляют граждане старше 60 лет, следует из обзора ключевых показателей негосударственных пенсионных фондов (НПФ) за 2025 год, подготовленного Банком России, с которым ознакомилась газета </w:t>
      </w:r>
      <w:r w:rsidR="0010270D">
        <w:t>«</w:t>
      </w:r>
      <w:r w:rsidRPr="00860FF7">
        <w:t>Ведомости</w:t>
      </w:r>
      <w:r w:rsidR="0010270D">
        <w:t>»</w:t>
      </w:r>
      <w:r w:rsidRPr="00860FF7">
        <w:t>.</w:t>
      </w:r>
      <w:bookmarkEnd w:id="33"/>
    </w:p>
    <w:p w14:paraId="177CBB1C" w14:textId="77777777" w:rsidR="0087661B" w:rsidRPr="00860FF7" w:rsidRDefault="0087661B" w:rsidP="0087661B">
      <w:r w:rsidRPr="00860FF7">
        <w:t>По данным регулятора, среди мужчин доля участников ПДС старше 50 лет достигает 69%, среди женщин - 76%. При этом женщины формируют около двух третей клиентской базы НПФ, однако средний размер накоплений у них ниже - 63,6 тыс. рублей против 80,6 тыс. рублей у мужчин.</w:t>
      </w:r>
    </w:p>
    <w:p w14:paraId="2722EE93" w14:textId="77777777" w:rsidR="0087661B" w:rsidRPr="00860FF7" w:rsidRDefault="0087661B" w:rsidP="0087661B">
      <w:r w:rsidRPr="00860FF7">
        <w:t>По итогам 2025 года число участников ПДС достигло 9 млн, увеличившись за год на 6,2 млн. Всего было заключено 7,1 млн договоров против 2,9 млн годом ранее. В рамках программы фонды привлекли 303,5 млрд рублей сберегательных взносов, еще 100,2 млрд рублей поступило за счет перевода пенсионных накоплений и 51,7 млрд рублей в виде государственного софинансирования.</w:t>
      </w:r>
    </w:p>
    <w:p w14:paraId="0227493C" w14:textId="77777777" w:rsidR="0087661B" w:rsidRPr="00860FF7" w:rsidRDefault="0087661B" w:rsidP="0087661B">
      <w:r w:rsidRPr="00860FF7">
        <w:t>Одновременно в 2025 году сократилось число граждан, формирующих пенсионные накопления в НПФ, - на 2,2%, до 35,2 млн человек. Основной причиной стало перераспределение средств в пользу ПДС.</w:t>
      </w:r>
    </w:p>
    <w:p w14:paraId="38312F61" w14:textId="77777777" w:rsidR="0087661B" w:rsidRPr="00860FF7" w:rsidRDefault="0087661B" w:rsidP="0087661B">
      <w:r w:rsidRPr="00860FF7">
        <w:t>В 2025 году на 2,2% сократилось число граждан, формирующих пенсионные накопления в НПФ до 35,2 млн человек. Основной причиной стало перераспределение средств в пользу ПДС.</w:t>
      </w:r>
    </w:p>
    <w:p w14:paraId="51F37900" w14:textId="77777777" w:rsidR="0087661B" w:rsidRPr="00860FF7" w:rsidRDefault="0087661B" w:rsidP="0087661B">
      <w:r w:rsidRPr="00860FF7">
        <w:t>В ЦБ отметили, что сложившаяся возрастная структура участников ограничивает инвестиционные возможности фондов, поскольку выплаты по договорам с пенсионерами и предпенсионерами ожидаются в ближайшие годы. Из-за этого НПФ не могут в полной мере инвестировать средства ПДС в долгосрочные и низколиквидные инструменты. Расширение доли более молодых клиентов, напротив, позволит фондам активнее использовать такие активы.</w:t>
      </w:r>
    </w:p>
    <w:p w14:paraId="3FAAB451" w14:textId="714E5B29" w:rsidR="0087661B" w:rsidRPr="00B01E97" w:rsidRDefault="0055692C" w:rsidP="0087661B">
      <w:hyperlink r:id="rId9" w:history="1">
        <w:r w:rsidR="0087661B" w:rsidRPr="00860FF7">
          <w:rPr>
            <w:rStyle w:val="a3"/>
          </w:rPr>
          <w:t>https://tass.ru/ekonomika/27296753</w:t>
        </w:r>
      </w:hyperlink>
      <w:r w:rsidR="0087661B" w:rsidRPr="00860FF7">
        <w:t xml:space="preserve"> </w:t>
      </w:r>
    </w:p>
    <w:p w14:paraId="15094CB9" w14:textId="28961D0F" w:rsidR="0049525B" w:rsidRDefault="0049525B" w:rsidP="0049525B">
      <w:pPr>
        <w:pStyle w:val="2"/>
      </w:pPr>
      <w:bookmarkStart w:id="34" w:name="_Toc228861639"/>
      <w:r>
        <w:lastRenderedPageBreak/>
        <w:t>Financial One, 04.05.2026</w:t>
      </w:r>
      <w:r w:rsidRPr="0049525B">
        <w:t xml:space="preserve">, </w:t>
      </w:r>
      <w:r>
        <w:t>Российские НПФ заработали в 2025 году на вложениях в облигации</w:t>
      </w:r>
      <w:bookmarkEnd w:id="34"/>
    </w:p>
    <w:p w14:paraId="10ED54BA" w14:textId="77777777" w:rsidR="0049525B" w:rsidRDefault="0049525B" w:rsidP="00F916E3">
      <w:pPr>
        <w:pStyle w:val="3"/>
      </w:pPr>
      <w:bookmarkStart w:id="35" w:name="_Toc228861640"/>
      <w:r>
        <w:t>По данным ЦБ РФ, негосударственные пенсионные фонды (НПФ) в 2025 году показали максимальные значения доходности за всю историю наблюдений, начиная с 2015 года. Так, доходность от инвестирования пенсионных накоплений у НПФ в 2025 году составила 14% годовых, а от вложений пенсионных резервов - 16,2% годовых при том, что годовая инфляция в России за 2025 год упала ниже 6%. Такие успешные результаты были связаны, во-первых, с ростом денежных средств, привлечённых НПФ по программе долгосрочных сбережений, во-вторых, с инвестированием средств клиентов в надёжные и при этом высокодоходные финансовые инструменты, как государственные облигации и корпоративные облигации компаний-«голубых фишек».</w:t>
      </w:r>
      <w:bookmarkEnd w:id="35"/>
    </w:p>
    <w:p w14:paraId="7BD82F78" w14:textId="77777777" w:rsidR="0049525B" w:rsidRDefault="0049525B" w:rsidP="0049525B">
      <w:r>
        <w:t>На фоне снижения ключевой ставки ЦБ РФ и снижения процентных ставок по депозитам в банках, а также - привлекательности условий программы долгосрочных сбережений, востребованность населением услуг НПФ в 2025 году значительно выросла. Однако, по данным исследования Финансового университета, далеко не все россияне готовы доверить свои сбережения НПФ, выбирая основным институтом для формирования будущей пенсии Соцфонд. Ограниченная готовность россиян доверять негосударственным пенсионным фондам и страховым программам обусловлена главным образом печальным историческим наследием - от мошеннических схем 90 х годов XX века до волны банкротств поспешно созданных НПФ на рубеже веков.</w:t>
      </w:r>
    </w:p>
    <w:p w14:paraId="2FA20EDF" w14:textId="77777777" w:rsidR="0049525B" w:rsidRDefault="0049525B" w:rsidP="0049525B">
      <w:r>
        <w:t>При этом можно отметить, что в европейских странах именно негосударственные институты, в том числе НПФ и страховые организации, играют ключевую роль в обеспечении комфортной старости. Объём пенсионных резервов в странах ЕС нередко сопоставим с годовым ВВП соответствующей страны, и даже порой превосходит его в 1,5-1,6 раза. Мы полагаем, что укрепить доверие к НПФ в России поможет внедрение механизма страхования пенсионных накоплений по образцу системы страхования вкладов в АСВ. Это будет особо важно на фоне снижения ключевой ставки ЦБ РФ в 2026 году и последующего снижения доходности государственных и корпоративных облигаций.</w:t>
      </w:r>
    </w:p>
    <w:p w14:paraId="772159A6" w14:textId="77777777" w:rsidR="0049525B" w:rsidRDefault="0049525B" w:rsidP="0049525B">
      <w:r>
        <w:t>Наталья Мильчакова</w:t>
      </w:r>
    </w:p>
    <w:p w14:paraId="619DCC59" w14:textId="1C581851" w:rsidR="0049525B" w:rsidRPr="0049525B" w:rsidRDefault="0055692C" w:rsidP="0049525B">
      <w:hyperlink r:id="rId10" w:history="1">
        <w:r w:rsidR="0049525B" w:rsidRPr="00771BC4">
          <w:rPr>
            <w:rStyle w:val="a3"/>
          </w:rPr>
          <w:t>https://fomag.ru/news/rossiyskie-npf-zarabotali-v-2025-godu-na-vlozheniyakh-v-obligatsii/</w:t>
        </w:r>
      </w:hyperlink>
      <w:r w:rsidR="0049525B" w:rsidRPr="0049525B">
        <w:t xml:space="preserve"> </w:t>
      </w:r>
    </w:p>
    <w:p w14:paraId="6F01023E" w14:textId="527F63BD" w:rsidR="002B3458" w:rsidRPr="00860FF7" w:rsidRDefault="002B3458" w:rsidP="002B3458">
      <w:pPr>
        <w:pStyle w:val="2"/>
      </w:pPr>
      <w:bookmarkStart w:id="36" w:name="ф3"/>
      <w:bookmarkStart w:id="37" w:name="_Toc228861641"/>
      <w:bookmarkEnd w:id="36"/>
      <w:r w:rsidRPr="00860FF7">
        <w:lastRenderedPageBreak/>
        <w:t>Bankiros.ru, 04.05.2026, Пенсионные средства растут быстрее ВВП: что это значит для экономики</w:t>
      </w:r>
      <w:bookmarkEnd w:id="37"/>
    </w:p>
    <w:p w14:paraId="14BFF7D7" w14:textId="77777777" w:rsidR="002B3458" w:rsidRPr="00860FF7" w:rsidRDefault="002B3458" w:rsidP="00F916E3">
      <w:pPr>
        <w:pStyle w:val="3"/>
      </w:pPr>
      <w:bookmarkStart w:id="38" w:name="_Toc228861642"/>
      <w:r w:rsidRPr="00860FF7">
        <w:t>Общий объем пенсионных средств россиян по итогам 2025 года существенно увеличился. По данным Банка России, показатель достиг 9,5 трлн рублей, прибавив более 17% за год. Рост обеспечили сразу несколько факторов. В первую очередь – повышение доходности инвестиций, а также активный приток средств в программу долгосрочных сбережений и систему негосударственного пенсионного обеспечения.</w:t>
      </w:r>
      <w:bookmarkEnd w:id="38"/>
    </w:p>
    <w:p w14:paraId="2393BB90" w14:textId="77777777" w:rsidR="002B3458" w:rsidRPr="00860FF7" w:rsidRDefault="002B3458" w:rsidP="002B3458">
      <w:r w:rsidRPr="00860FF7">
        <w:t>На этом фоне выросла и роль пенсионных накоплений в экономике. Их доля по отношению к ВВП увеличилась с 4% до 4,4%. Это максимальное значение за последние пять лет.</w:t>
      </w:r>
    </w:p>
    <w:p w14:paraId="758F4F96" w14:textId="77777777" w:rsidR="002B3458" w:rsidRPr="00860FF7" w:rsidRDefault="002B3458" w:rsidP="002B3458">
      <w:r w:rsidRPr="00860FF7">
        <w:t>В ЦБ отметили, что одной из ключевых тенденций стал стремительный рост числа участников программы долгосрочных сбережений. К концу 2025 года в ней участвовали около девяти млн человек – в три раза больше, чем годом ранее. При этом параллельно сократилось число участников негосударственных пенсионных фондов и тех, кто формирует накопления через НПФ.</w:t>
      </w:r>
    </w:p>
    <w:p w14:paraId="15ED2A40" w14:textId="77777777" w:rsidR="002B3458" w:rsidRPr="00860FF7" w:rsidRDefault="002B3458" w:rsidP="002B3458">
      <w:r w:rsidRPr="00860FF7">
        <w:t>Основная причина – перевод средств в ПДС. Многие граждане перераспределили свои накопления в пользу новой программы.</w:t>
      </w:r>
    </w:p>
    <w:p w14:paraId="467A9D5C" w14:textId="77777777" w:rsidR="002B3458" w:rsidRPr="00860FF7" w:rsidRDefault="002B3458" w:rsidP="002B3458">
      <w:r w:rsidRPr="00860FF7">
        <w:t>При этом структура участников имеет свою особенность: более половины из них – люди предпенсионного и пенсионного возраста. Это ограничивает возможности фондов для долгосрочных инвестиций, так как горизонт вложений сокращается.</w:t>
      </w:r>
    </w:p>
    <w:p w14:paraId="68F3B088" w14:textId="77777777" w:rsidR="002B3458" w:rsidRPr="00860FF7" w:rsidRDefault="002B3458" w:rsidP="002B3458">
      <w:r w:rsidRPr="00860FF7">
        <w:t>Сколько средств поступило в систему</w:t>
      </w:r>
    </w:p>
    <w:p w14:paraId="67C830A3" w14:textId="77777777" w:rsidR="002B3458" w:rsidRPr="00860FF7" w:rsidRDefault="002B3458" w:rsidP="002B3458">
      <w:r w:rsidRPr="00860FF7">
        <w:t>По данным регулятора, за 2025 год по договорам ПДС было получено 303,5 млрд рублей сберегательных взносов, 100,2 млрд рублей дополнительных взносов в виде перевода пенсионных накоплений и 51,7 млрд рублей государственного софинансирования.</w:t>
      </w:r>
    </w:p>
    <w:p w14:paraId="05FED840" w14:textId="77777777" w:rsidR="002B3458" w:rsidRPr="00860FF7" w:rsidRDefault="002B3458" w:rsidP="002B3458">
      <w:r w:rsidRPr="00860FF7">
        <w:t>Дополнительно в систему негосударственного пенсионного обеспечения поступило 175,4 млрд рублей.</w:t>
      </w:r>
    </w:p>
    <w:p w14:paraId="1CBACC78" w14:textId="77777777" w:rsidR="002B3458" w:rsidRPr="00860FF7" w:rsidRDefault="002B3458" w:rsidP="002B3458">
      <w:r w:rsidRPr="00860FF7">
        <w:t>Куда инвестируют пенсионные фонды</w:t>
      </w:r>
    </w:p>
    <w:p w14:paraId="4542DA6E" w14:textId="77777777" w:rsidR="002B3458" w:rsidRPr="00860FF7" w:rsidRDefault="002B3458" w:rsidP="002B3458">
      <w:r w:rsidRPr="00860FF7">
        <w:t>На фоне изменения денежно-кредитной политики НПФ пересмотрели свои инвестиционные стратегии. Фонды стали активнее вкладывать деньги в долговые инструменты из-за снижения процентных ставок и роста цен на облигации. Особым спросом пользуются государственные облигации с фиксированным купоном. Доля таких вложений заметно выросла:</w:t>
      </w:r>
    </w:p>
    <w:p w14:paraId="30C288B3" w14:textId="77777777" w:rsidR="002B3458" w:rsidRPr="00860FF7" w:rsidRDefault="002B3458" w:rsidP="002B3458">
      <w:r w:rsidRPr="00860FF7">
        <w:t>в пенсионных накоплениях НПФ – до 49,2% (рост на 7%);</w:t>
      </w:r>
    </w:p>
    <w:p w14:paraId="32031398" w14:textId="77777777" w:rsidR="002B3458" w:rsidRPr="00860FF7" w:rsidRDefault="002B3458" w:rsidP="002B3458">
      <w:r w:rsidRPr="00860FF7">
        <w:t>в пенсионных резервах – до 33,4% (рост на 8,4%).</w:t>
      </w:r>
    </w:p>
    <w:p w14:paraId="3B137C85" w14:textId="77777777" w:rsidR="002B3458" w:rsidRPr="00860FF7" w:rsidRDefault="002B3458" w:rsidP="002B3458">
      <w:r w:rsidRPr="00860FF7">
        <w:t>Одновременно фонды уменьшили вложения в депозиты и инструменты денежного рынка из-за снижения их доходности.</w:t>
      </w:r>
    </w:p>
    <w:p w14:paraId="5FFA9FFF" w14:textId="0FF775E7" w:rsidR="002B3458" w:rsidRPr="00860FF7" w:rsidRDefault="0055692C" w:rsidP="002B3458">
      <w:hyperlink r:id="rId11" w:history="1">
        <w:r w:rsidR="002B3458" w:rsidRPr="00860FF7">
          <w:rPr>
            <w:rStyle w:val="a3"/>
          </w:rPr>
          <w:t>https://bankiros.ru/news/pensionnye-sredstva-rastut-bystree-vvp-cto-eto-znacit-dla-ekonomiki-21340</w:t>
        </w:r>
      </w:hyperlink>
      <w:r w:rsidR="002B3458" w:rsidRPr="00860FF7">
        <w:t xml:space="preserve"> </w:t>
      </w:r>
    </w:p>
    <w:p w14:paraId="11CF9DA8" w14:textId="77777777" w:rsidR="007229EC" w:rsidRPr="00860FF7" w:rsidRDefault="007229EC" w:rsidP="007229EC">
      <w:pPr>
        <w:pStyle w:val="2"/>
      </w:pPr>
      <w:bookmarkStart w:id="39" w:name="_Hlk228788500"/>
      <w:bookmarkStart w:id="40" w:name="_Toc228861643"/>
      <w:r w:rsidRPr="00860FF7">
        <w:lastRenderedPageBreak/>
        <w:t xml:space="preserve">Ваш Пенсионный Брокер, 04.05.2026, </w:t>
      </w:r>
      <w:bookmarkEnd w:id="39"/>
      <w:r w:rsidRPr="00860FF7">
        <w:t>Рекордная доходность инвестиций НПФ: итоги 2025 года</w:t>
      </w:r>
      <w:bookmarkEnd w:id="40"/>
    </w:p>
    <w:p w14:paraId="64DFFFD5" w14:textId="77777777" w:rsidR="007229EC" w:rsidRPr="00860FF7" w:rsidRDefault="007229EC" w:rsidP="00F916E3">
      <w:pPr>
        <w:pStyle w:val="3"/>
      </w:pPr>
      <w:bookmarkStart w:id="41" w:name="_Toc228861644"/>
      <w:r w:rsidRPr="00860FF7">
        <w:t>Доходность негосударственных пенсионных фондов (НПФ) (до выплаты вознаграждения) в минувшем году достигла максимальных значений с 2015 года, то есть за всю историю наблюдений. На инвестировании пенсионных накоплений фонды заработали 14% годовых, а на вложении пенсионных резервов - 16,2%. Это значительно превысило показатель годовой инфляции - 5,6%.</w:t>
      </w:r>
      <w:bookmarkEnd w:id="41"/>
    </w:p>
    <w:p w14:paraId="00668B5D" w14:textId="400A9686" w:rsidR="007229EC" w:rsidRPr="00860FF7" w:rsidRDefault="007229EC" w:rsidP="007229EC">
      <w:r w:rsidRPr="00860FF7">
        <w:t xml:space="preserve">Доход НПФ в основном был обеспечен купонами по облигациям. На фоне постепенного смягчения денежно-кредитной политики НПФ приобретали ОФЗ с постоянным купонным доходом, стремясь зафиксировать высокие ставки </w:t>
      </w:r>
      <w:r w:rsidR="0010270D">
        <w:t>«</w:t>
      </w:r>
      <w:r w:rsidRPr="00860FF7">
        <w:t>до погашения</w:t>
      </w:r>
      <w:r w:rsidR="0010270D">
        <w:t>»</w:t>
      </w:r>
      <w:r w:rsidRPr="00860FF7">
        <w:t>. Доля государственных долговых бумаг в портфеле пенсионных накоплений увеличилась до 49,2%, пенсионных резервов - до 33,4%. На корпоративные облигации пришлось примерно около трети пенсионных средств НПФ.</w:t>
      </w:r>
    </w:p>
    <w:p w14:paraId="78FD215C" w14:textId="77777777" w:rsidR="007229EC" w:rsidRPr="00860FF7" w:rsidRDefault="007229EC" w:rsidP="007229EC">
      <w:r w:rsidRPr="00860FF7">
        <w:t>В 2025 году самыми быстрыми темпами росли пенсионные резервы, прежде всего за счет повышения популярности Программы долгосрочных сбережений. За год она привлекла вдвое больше средств, чем при запуске, - 455 млрд рублей, включая перевод пенсионных накоплений и софинансирование от государства. Взносы в негосударственное пенсионное обеспечение составили 175,4 млрд рублей. В итоге объем пенсионных резервов достиг почти 3 трлн рублей. Размер пенсионных накоплений НПФ вырос до 3,7 трлн рублей.</w:t>
      </w:r>
    </w:p>
    <w:p w14:paraId="161503B4" w14:textId="0129B1C4" w:rsidR="00111D7C" w:rsidRDefault="0055692C" w:rsidP="007229EC">
      <w:hyperlink r:id="rId12" w:anchor="respond" w:history="1">
        <w:r w:rsidR="007229EC" w:rsidRPr="00860FF7">
          <w:rPr>
            <w:rStyle w:val="a3"/>
          </w:rPr>
          <w:t>http://pbroker.ru/?p=82092#respond</w:t>
        </w:r>
      </w:hyperlink>
    </w:p>
    <w:p w14:paraId="5607DCD4" w14:textId="77777777" w:rsidR="007C2845" w:rsidRDefault="007C2845" w:rsidP="007C2845">
      <w:pPr>
        <w:pStyle w:val="2"/>
      </w:pPr>
      <w:bookmarkStart w:id="42" w:name="_Toc228861645"/>
      <w:r>
        <w:t>РБК, 04.05.2026, По итогам I квартала активы НПФ Эволюция достигли порядка 500 млрд рублей</w:t>
      </w:r>
      <w:bookmarkEnd w:id="42"/>
    </w:p>
    <w:p w14:paraId="06AF88D6" w14:textId="77777777" w:rsidR="007C2845" w:rsidRDefault="007C2845" w:rsidP="00F916E3">
      <w:pPr>
        <w:pStyle w:val="3"/>
      </w:pPr>
      <w:bookmarkStart w:id="43" w:name="_Toc228861646"/>
      <w:r>
        <w:t>Компания демонстрирует уверенный рост и положительную динамику по всем ключевым финансовым показателям Источник изображения: Magnific.com</w:t>
      </w:r>
      <w:bookmarkEnd w:id="43"/>
    </w:p>
    <w:p w14:paraId="172128BA" w14:textId="3838AA6B" w:rsidR="007C2845" w:rsidRDefault="007C2845" w:rsidP="007C2845">
      <w:r>
        <w:t xml:space="preserve">АО </w:t>
      </w:r>
      <w:r w:rsidR="0010270D">
        <w:t>«</w:t>
      </w:r>
      <w:r>
        <w:t>НПФ Эволюция</w:t>
      </w:r>
      <w:r w:rsidR="0010270D">
        <w:t>»</w:t>
      </w:r>
      <w:r>
        <w:t xml:space="preserve"> опубликовало бухгалтерскую отчетность по итогам I квартала 2026 года. Активы фонда составляют порядка 500 млрд рублей. Пенсионные обязательства растут и составили 412,1 млрд рублей. Компания демонстрирует уверенный рост и положительную динамику по всем ключевым финансовым показателям.</w:t>
      </w:r>
    </w:p>
    <w:p w14:paraId="6E2416C6" w14:textId="77777777" w:rsidR="007C2845" w:rsidRDefault="007C2845" w:rsidP="007C2845">
      <w:r>
        <w:t>Интерес клиентов фонда к продуктам НПФ Эволюция продолжает расти: за отчетный период объем взносов клиентов по всем действующим договорам негосударственного пенсионного обеспечения (НПО) и договорам долгосрочных сбережений (ДС) достиг 5,2 млрд рублей. Рост по сравнению с I кварталом 2025 года составил 13%. Объем сберегательных взносов по договорам ДС увеличился в два раза по сравнению с аналогичным периодом прошлого года.</w:t>
      </w:r>
    </w:p>
    <w:p w14:paraId="798A9466" w14:textId="77777777" w:rsidR="007C2845" w:rsidRDefault="007C2845" w:rsidP="007C2845">
      <w:r>
        <w:t>Для удобства клиентов НПФ расширяет географию своего присутствия в российских регионах. В офисах фонда действующие клиенты и те, кто хочет обеспечить свое будущее пенсионными программами, могут получить очные консультации. Всего фонд присутствует в 51 регионе России.</w:t>
      </w:r>
    </w:p>
    <w:p w14:paraId="546C119A" w14:textId="77777777" w:rsidR="007C2845" w:rsidRDefault="007C2845" w:rsidP="007C2845">
      <w:r>
        <w:lastRenderedPageBreak/>
        <w:t>За три месяца 2026 года клиенты фонда получили пенсионных выплат от НПФ Эволюция на сумму 3 млрд рублей. Большая часть средств - 65% (1,93 млрд рублей) - пришлась на пенсии, выплаченные в рамках договоров НПО. В основном, это выплаты участникам корпоративных пенсионных программ фонда Эволюция.</w:t>
      </w:r>
    </w:p>
    <w:p w14:paraId="50EC2739" w14:textId="77777777" w:rsidR="007C2845" w:rsidRDefault="007C2845" w:rsidP="007C2845">
      <w:r>
        <w:t>НПФ Эволюция продолжает занимать ведущее место на пенсионном рынке. У фонда 7 позиция в ТОП-10 НПФ России по объему активов под управлением, 5 место - по числу клиентов.</w:t>
      </w:r>
    </w:p>
    <w:p w14:paraId="0EA98D3A" w14:textId="35A94A0D" w:rsidR="007C2845" w:rsidRDefault="007C2845" w:rsidP="007C2845">
      <w:r>
        <w:t xml:space="preserve">Подробно с финансовой (бухгалтерской) отчетностью НПФ Эволюция по итогам I квартала 2026 года можно ознакомиться в разделе </w:t>
      </w:r>
      <w:r w:rsidR="0010270D">
        <w:t>«</w:t>
      </w:r>
      <w:r>
        <w:t>Раскрытие информации</w:t>
      </w:r>
      <w:r w:rsidR="0010270D">
        <w:t>»</w:t>
      </w:r>
      <w:r>
        <w:t xml:space="preserve"> на сайте фонда.</w:t>
      </w:r>
    </w:p>
    <w:p w14:paraId="62D8D911" w14:textId="5E3F9262" w:rsidR="007C2845" w:rsidRPr="00306C87" w:rsidRDefault="0055692C" w:rsidP="007C2845">
      <w:hyperlink r:id="rId13" w:history="1">
        <w:r w:rsidR="007C2845" w:rsidRPr="00AF0799">
          <w:rPr>
            <w:rStyle w:val="a3"/>
          </w:rPr>
          <w:t>https://companies.rbc.ru/news/v710sn3wDn/po-itogam-i-kvartala-aktivyi-npf-evolyutsiya-dostigli-poryadka-500-mlrd-rublej/</w:t>
        </w:r>
      </w:hyperlink>
      <w:r w:rsidR="007C2845">
        <w:t xml:space="preserve"> </w:t>
      </w:r>
    </w:p>
    <w:p w14:paraId="6ED8A297" w14:textId="0ABE07C3" w:rsidR="00A019A6" w:rsidRPr="00A019A6" w:rsidRDefault="00A019A6" w:rsidP="00A019A6">
      <w:pPr>
        <w:pStyle w:val="2"/>
      </w:pPr>
      <w:bookmarkStart w:id="44" w:name="_Ассоциация_Российских_Банков,"/>
      <w:bookmarkStart w:id="45" w:name="_Toc228861647"/>
      <w:bookmarkEnd w:id="44"/>
      <w:r w:rsidRPr="00A019A6">
        <w:t>Ассоциация Российских Банков, 04.05.2026, НПФ ВТБ - лидер по объему активов по итогам 2025 года</w:t>
      </w:r>
      <w:bookmarkEnd w:id="45"/>
    </w:p>
    <w:p w14:paraId="07E2669B" w14:textId="77777777" w:rsidR="00A019A6" w:rsidRPr="00A019A6" w:rsidRDefault="00A019A6" w:rsidP="00A019A6">
      <w:pPr>
        <w:pStyle w:val="3"/>
      </w:pPr>
      <w:bookmarkStart w:id="46" w:name="_Toc228861648"/>
      <w:r w:rsidRPr="00A019A6">
        <w:t>По итогам опубликованного отчета Банка России НПФ ВТБ занимает первое место по объему активов. С начала 2025 года объем активов ВТБ Пенсионный фонд вырос на 19,6% и превысил 1,3 трлн рублей. Из них более 1 трлн рублей - пенсионные накопления клиентов по договорам обязательного пенсионного страхования (ОПС), по этому показателю фонд также занимает первую строчку рэнкинга НПФ.</w:t>
      </w:r>
      <w:bookmarkEnd w:id="46"/>
    </w:p>
    <w:p w14:paraId="1387036E" w14:textId="77777777" w:rsidR="00A019A6" w:rsidRPr="00A019A6" w:rsidRDefault="00A019A6" w:rsidP="00A019A6">
      <w:r w:rsidRPr="00A019A6">
        <w:t>Свыше 250 млрд рублей составили пенсионные средства по договорам программы долгосрочных сбережений (ПДС) и негосударственного пенсионного обеспечения (НПО). Это в 1,7 раз больше, чем на конец 2024 года. Основной объем такого прироста пришелся на долгосрочные сбережения - 64 млрд рублей участники программы внесли на свои счета и еще 17,8 млрд рублей перевели накоплений из ОПС в ПДС.</w:t>
      </w:r>
    </w:p>
    <w:p w14:paraId="3D9B5280" w14:textId="77777777" w:rsidR="00A019A6" w:rsidRPr="00A019A6" w:rsidRDefault="00A019A6" w:rsidP="00A019A6">
      <w:r w:rsidRPr="00A019A6">
        <w:t>В апреле 2026 года общее количество клиентов фонда по всем продуктам составляет уже 11,5 млн человек. За первый квартал текущего года клиенты внесли на свои счета почти 15 млрд рублей, более 3,8 млрд рублей накоплений ОПС заявили к переводу в ПДС. Количество участников программы в НПФ ВТБ превысило 1,5 млн человек, а общий объем их средств на счетах достиг 151 млрд рублей.</w:t>
      </w:r>
    </w:p>
    <w:p w14:paraId="0AB8D38B" w14:textId="77777777" w:rsidR="00A019A6" w:rsidRPr="00A019A6" w:rsidRDefault="00A019A6" w:rsidP="00A019A6">
      <w:r w:rsidRPr="00A019A6">
        <w:t>«По итогам прошлого года доходность НПФ ВТБ по всем продуктам существенно превысила средневзвешенные показатели по рынку НПФ. Почти 21% годовых мы начислили на счета клиентов по ПДС, среди топ-5 НПФ по объему активов это - самый высокий результат. Доходность по пенсионным накоплениям составила 13,5% годовых, по корпоративным программам НПО - от 14,6% до 20,1% годовых в зависимости от инвестиционного портфеля, и это также одни из лучших результатов среди фондов», - комментирует генеральный директор НПФ ВТБ Андрей Осипов.</w:t>
      </w:r>
    </w:p>
    <w:p w14:paraId="6F982335" w14:textId="77777777" w:rsidR="00A019A6" w:rsidRPr="00A019A6" w:rsidRDefault="00A019A6" w:rsidP="00A019A6">
      <w:r w:rsidRPr="00A019A6">
        <w:t>По расчетам на основе данных Банка России, средневзвешенная доходность пенсионных накоплений ОПС негосударственных пенсионных фондов за 2025 год на счета составила 10,9% годовых, пенсионных резервов (ПДС и НПО) - 12,78% годовых.</w:t>
      </w:r>
    </w:p>
    <w:p w14:paraId="3A8B8C6F" w14:textId="77777777" w:rsidR="00A019A6" w:rsidRPr="00A019A6" w:rsidRDefault="00A019A6" w:rsidP="00A019A6">
      <w:r w:rsidRPr="00A019A6">
        <w:t xml:space="preserve">Сегодня НПФ ВТБ выплачивает накопительные и негосударственные пенсии более 213 тыс. человек, в полном объеме выполняя все обязательства. Объем таких выплат за </w:t>
      </w:r>
      <w:r w:rsidRPr="00A019A6">
        <w:lastRenderedPageBreak/>
        <w:t>прошлый год вырос на 47% и составил более 28 млрд рублей без учета выплат правопреемникам и выкупных сумм.</w:t>
      </w:r>
    </w:p>
    <w:p w14:paraId="6E9B25C3" w14:textId="78D45A7D" w:rsidR="00A019A6" w:rsidRPr="00A019A6" w:rsidRDefault="0055692C" w:rsidP="00A019A6">
      <w:hyperlink r:id="rId14" w:history="1">
        <w:r w:rsidR="00A019A6" w:rsidRPr="00771BC4">
          <w:rPr>
            <w:rStyle w:val="a3"/>
            <w:lang w:val="en-US"/>
          </w:rPr>
          <w:t>https</w:t>
        </w:r>
        <w:r w:rsidR="00A019A6" w:rsidRPr="00A019A6">
          <w:rPr>
            <w:rStyle w:val="a3"/>
          </w:rPr>
          <w:t>://</w:t>
        </w:r>
        <w:r w:rsidR="00A019A6" w:rsidRPr="00771BC4">
          <w:rPr>
            <w:rStyle w:val="a3"/>
            <w:lang w:val="en-US"/>
          </w:rPr>
          <w:t>arb</w:t>
        </w:r>
        <w:r w:rsidR="00A019A6" w:rsidRPr="00A019A6">
          <w:rPr>
            <w:rStyle w:val="a3"/>
          </w:rPr>
          <w:t>.</w:t>
        </w:r>
        <w:r w:rsidR="00A019A6" w:rsidRPr="00771BC4">
          <w:rPr>
            <w:rStyle w:val="a3"/>
            <w:lang w:val="en-US"/>
          </w:rPr>
          <w:t>ru</w:t>
        </w:r>
        <w:r w:rsidR="00A019A6" w:rsidRPr="00A019A6">
          <w:rPr>
            <w:rStyle w:val="a3"/>
          </w:rPr>
          <w:t>/</w:t>
        </w:r>
        <w:r w:rsidR="00A019A6" w:rsidRPr="00771BC4">
          <w:rPr>
            <w:rStyle w:val="a3"/>
            <w:lang w:val="en-US"/>
          </w:rPr>
          <w:t>b</w:t>
        </w:r>
        <w:r w:rsidR="00A019A6" w:rsidRPr="00A019A6">
          <w:rPr>
            <w:rStyle w:val="a3"/>
          </w:rPr>
          <w:t>2</w:t>
        </w:r>
        <w:r w:rsidR="00A019A6" w:rsidRPr="00771BC4">
          <w:rPr>
            <w:rStyle w:val="a3"/>
            <w:lang w:val="en-US"/>
          </w:rPr>
          <w:t>b</w:t>
        </w:r>
        <w:r w:rsidR="00A019A6" w:rsidRPr="00A019A6">
          <w:rPr>
            <w:rStyle w:val="a3"/>
          </w:rPr>
          <w:t>/</w:t>
        </w:r>
        <w:r w:rsidR="00A019A6" w:rsidRPr="00771BC4">
          <w:rPr>
            <w:rStyle w:val="a3"/>
            <w:lang w:val="en-US"/>
          </w:rPr>
          <w:t>press</w:t>
        </w:r>
        <w:r w:rsidR="00A019A6" w:rsidRPr="00A019A6">
          <w:rPr>
            <w:rStyle w:val="a3"/>
          </w:rPr>
          <w:t>/</w:t>
        </w:r>
        <w:r w:rsidR="00A019A6" w:rsidRPr="00771BC4">
          <w:rPr>
            <w:rStyle w:val="a3"/>
            <w:lang w:val="en-US"/>
          </w:rPr>
          <w:t>npf</w:t>
        </w:r>
        <w:r w:rsidR="00A019A6" w:rsidRPr="00A019A6">
          <w:rPr>
            <w:rStyle w:val="a3"/>
          </w:rPr>
          <w:t>_</w:t>
        </w:r>
        <w:r w:rsidR="00A019A6" w:rsidRPr="00771BC4">
          <w:rPr>
            <w:rStyle w:val="a3"/>
            <w:lang w:val="en-US"/>
          </w:rPr>
          <w:t>vtb</w:t>
        </w:r>
        <w:r w:rsidR="00A019A6" w:rsidRPr="00A019A6">
          <w:rPr>
            <w:rStyle w:val="a3"/>
          </w:rPr>
          <w:t>_</w:t>
        </w:r>
        <w:r w:rsidR="00A019A6" w:rsidRPr="00771BC4">
          <w:rPr>
            <w:rStyle w:val="a3"/>
            <w:lang w:val="en-US"/>
          </w:rPr>
          <w:t>lider</w:t>
        </w:r>
        <w:r w:rsidR="00A019A6" w:rsidRPr="00A019A6">
          <w:rPr>
            <w:rStyle w:val="a3"/>
          </w:rPr>
          <w:t>_</w:t>
        </w:r>
        <w:r w:rsidR="00A019A6" w:rsidRPr="00771BC4">
          <w:rPr>
            <w:rStyle w:val="a3"/>
            <w:lang w:val="en-US"/>
          </w:rPr>
          <w:t>po</w:t>
        </w:r>
        <w:r w:rsidR="00A019A6" w:rsidRPr="00A019A6">
          <w:rPr>
            <w:rStyle w:val="a3"/>
          </w:rPr>
          <w:t>_</w:t>
        </w:r>
        <w:r w:rsidR="00A019A6" w:rsidRPr="00771BC4">
          <w:rPr>
            <w:rStyle w:val="a3"/>
            <w:lang w:val="en-US"/>
          </w:rPr>
          <w:t>obemu</w:t>
        </w:r>
        <w:r w:rsidR="00A019A6" w:rsidRPr="00A019A6">
          <w:rPr>
            <w:rStyle w:val="a3"/>
          </w:rPr>
          <w:t>_</w:t>
        </w:r>
        <w:r w:rsidR="00A019A6" w:rsidRPr="00771BC4">
          <w:rPr>
            <w:rStyle w:val="a3"/>
            <w:lang w:val="en-US"/>
          </w:rPr>
          <w:t>aktivov</w:t>
        </w:r>
        <w:r w:rsidR="00A019A6" w:rsidRPr="00A019A6">
          <w:rPr>
            <w:rStyle w:val="a3"/>
          </w:rPr>
          <w:t>_</w:t>
        </w:r>
        <w:r w:rsidR="00A019A6" w:rsidRPr="00771BC4">
          <w:rPr>
            <w:rStyle w:val="a3"/>
            <w:lang w:val="en-US"/>
          </w:rPr>
          <w:t>po</w:t>
        </w:r>
        <w:r w:rsidR="00A019A6" w:rsidRPr="00A019A6">
          <w:rPr>
            <w:rStyle w:val="a3"/>
          </w:rPr>
          <w:t>_</w:t>
        </w:r>
        <w:r w:rsidR="00A019A6" w:rsidRPr="00771BC4">
          <w:rPr>
            <w:rStyle w:val="a3"/>
            <w:lang w:val="en-US"/>
          </w:rPr>
          <w:t>itogam</w:t>
        </w:r>
        <w:r w:rsidR="00A019A6" w:rsidRPr="00A019A6">
          <w:rPr>
            <w:rStyle w:val="a3"/>
          </w:rPr>
          <w:t>_2025_</w:t>
        </w:r>
        <w:r w:rsidR="00A019A6" w:rsidRPr="00771BC4">
          <w:rPr>
            <w:rStyle w:val="a3"/>
            <w:lang w:val="en-US"/>
          </w:rPr>
          <w:t>goda</w:t>
        </w:r>
        <w:r w:rsidR="00A019A6" w:rsidRPr="00A019A6">
          <w:rPr>
            <w:rStyle w:val="a3"/>
          </w:rPr>
          <w:t>-10700719/</w:t>
        </w:r>
      </w:hyperlink>
      <w:r w:rsidR="00A019A6" w:rsidRPr="00A019A6">
        <w:t xml:space="preserve"> </w:t>
      </w:r>
    </w:p>
    <w:p w14:paraId="2FCD18D8" w14:textId="3B6CD1CC" w:rsidR="007229EC" w:rsidRPr="00860FF7" w:rsidRDefault="007229EC" w:rsidP="007229EC">
      <w:pPr>
        <w:pStyle w:val="2"/>
      </w:pPr>
      <w:bookmarkStart w:id="47" w:name="ф4"/>
      <w:bookmarkStart w:id="48" w:name="_Toc228861649"/>
      <w:bookmarkEnd w:id="47"/>
      <w:r w:rsidRPr="00860FF7">
        <w:t xml:space="preserve">Ваш Пенсионный Брокер, 04.05.2026, АО </w:t>
      </w:r>
      <w:r w:rsidR="0010270D">
        <w:t>«</w:t>
      </w:r>
      <w:r w:rsidRPr="00860FF7">
        <w:t>НПФ ГАЗФОНД</w:t>
      </w:r>
      <w:r w:rsidR="0010270D">
        <w:t>»</w:t>
      </w:r>
      <w:r w:rsidRPr="00860FF7">
        <w:t xml:space="preserve"> сообщает о результатах деятельности в 2025 году</w:t>
      </w:r>
      <w:bookmarkEnd w:id="48"/>
    </w:p>
    <w:p w14:paraId="6A3EDC73" w14:textId="0480E7D1" w:rsidR="007229EC" w:rsidRPr="00860FF7" w:rsidRDefault="007229EC" w:rsidP="00F916E3">
      <w:pPr>
        <w:pStyle w:val="3"/>
      </w:pPr>
      <w:bookmarkStart w:id="49" w:name="_Toc228861650"/>
      <w:r w:rsidRPr="00860FF7">
        <w:t xml:space="preserve">Совет директоров АО </w:t>
      </w:r>
      <w:r w:rsidR="0010270D">
        <w:t>«</w:t>
      </w:r>
      <w:r w:rsidRPr="00860FF7">
        <w:t>НПФ ГАЗФОНД</w:t>
      </w:r>
      <w:r w:rsidR="0010270D">
        <w:t>»</w:t>
      </w:r>
      <w:r w:rsidRPr="00860FF7">
        <w:t xml:space="preserve"> утвердил итоги работы Фонда за 2025 год.</w:t>
      </w:r>
      <w:bookmarkEnd w:id="49"/>
    </w:p>
    <w:p w14:paraId="089C1AA5" w14:textId="77777777" w:rsidR="007229EC" w:rsidRPr="00860FF7" w:rsidRDefault="007229EC" w:rsidP="007229EC">
      <w:r w:rsidRPr="00860FF7">
        <w:t>Утверждена доходность к начислению на именные пенсионные счета клиентов по договорам негосударственного пенсионного обеспечения, заключенным до 01.01.2024:</w:t>
      </w:r>
    </w:p>
    <w:p w14:paraId="67B6F0E0" w14:textId="77777777" w:rsidR="007229EC" w:rsidRPr="00860FF7" w:rsidRDefault="007229EC" w:rsidP="007229EC">
      <w:r w:rsidRPr="00860FF7">
        <w:t>•</w:t>
      </w:r>
      <w:r w:rsidRPr="00860FF7">
        <w:tab/>
        <w:t xml:space="preserve">по пенсионным схемам № 2, № 3 и № 5 - 13,63593 %, </w:t>
      </w:r>
    </w:p>
    <w:p w14:paraId="70439F68" w14:textId="77777777" w:rsidR="007229EC" w:rsidRPr="00860FF7" w:rsidRDefault="007229EC" w:rsidP="007229EC">
      <w:r w:rsidRPr="00860FF7">
        <w:t>•</w:t>
      </w:r>
      <w:r w:rsidRPr="00860FF7">
        <w:tab/>
        <w:t xml:space="preserve">по пенсионной схеме № 7 - 13,04058 %, </w:t>
      </w:r>
    </w:p>
    <w:p w14:paraId="6D475768" w14:textId="77777777" w:rsidR="007229EC" w:rsidRPr="00860FF7" w:rsidRDefault="007229EC" w:rsidP="007229EC">
      <w:r w:rsidRPr="00860FF7">
        <w:t>•</w:t>
      </w:r>
      <w:r w:rsidRPr="00860FF7">
        <w:tab/>
        <w:t xml:space="preserve">по пенсионной схеме № 4 - 12,04669 %. </w:t>
      </w:r>
    </w:p>
    <w:p w14:paraId="64F13015" w14:textId="77777777" w:rsidR="007229EC" w:rsidRPr="00860FF7" w:rsidRDefault="007229EC" w:rsidP="007229EC">
      <w:r w:rsidRPr="00860FF7">
        <w:t xml:space="preserve">Утверждена доходность к начислению на именные пенсионные счета клиентов по договорам негосударственного пенсионного обеспечения, заключенным с 01.01.2024:  </w:t>
      </w:r>
    </w:p>
    <w:p w14:paraId="13CE86D9" w14:textId="77777777" w:rsidR="007229EC" w:rsidRPr="00860FF7" w:rsidRDefault="007229EC" w:rsidP="007229EC">
      <w:r w:rsidRPr="00860FF7">
        <w:t>•</w:t>
      </w:r>
      <w:r w:rsidRPr="00860FF7">
        <w:tab/>
        <w:t xml:space="preserve">по пенсионным схемам № 2, № 3 и № 5 - 14,97749 %, </w:t>
      </w:r>
    </w:p>
    <w:p w14:paraId="7517F7EA" w14:textId="77777777" w:rsidR="007229EC" w:rsidRPr="00860FF7" w:rsidRDefault="007229EC" w:rsidP="007229EC">
      <w:r w:rsidRPr="00860FF7">
        <w:t>•</w:t>
      </w:r>
      <w:r w:rsidRPr="00860FF7">
        <w:tab/>
        <w:t xml:space="preserve">по пенсионной схеме № 7 - 13,99325 %. </w:t>
      </w:r>
    </w:p>
    <w:p w14:paraId="338EB7FB" w14:textId="77777777" w:rsidR="007229EC" w:rsidRPr="00860FF7" w:rsidRDefault="007229EC" w:rsidP="007229EC">
      <w:r w:rsidRPr="00860FF7">
        <w:t xml:space="preserve">Принято решение об осуществлении индексации негосударственных пенсий, назначенных по 31.12.2025:  </w:t>
      </w:r>
    </w:p>
    <w:p w14:paraId="0534E849" w14:textId="77777777" w:rsidR="007229EC" w:rsidRPr="00860FF7" w:rsidRDefault="007229EC" w:rsidP="007229EC">
      <w:r w:rsidRPr="00860FF7">
        <w:t>•</w:t>
      </w:r>
      <w:r w:rsidRPr="00860FF7">
        <w:tab/>
        <w:t xml:space="preserve">по пенсионной схеме № 1 - в размере 5,10 %, </w:t>
      </w:r>
    </w:p>
    <w:p w14:paraId="59BFF2AA" w14:textId="77777777" w:rsidR="007229EC" w:rsidRPr="00860FF7" w:rsidRDefault="007229EC" w:rsidP="007229EC">
      <w:r w:rsidRPr="00860FF7">
        <w:t>•</w:t>
      </w:r>
      <w:r w:rsidRPr="00860FF7">
        <w:tab/>
        <w:t xml:space="preserve">по пенсионной схеме № 5 - в размере 13,63593 %. </w:t>
      </w:r>
    </w:p>
    <w:p w14:paraId="33CD3BCD" w14:textId="77777777" w:rsidR="007229EC" w:rsidRPr="00860FF7" w:rsidRDefault="007229EC" w:rsidP="007229EC">
      <w:r w:rsidRPr="00860FF7">
        <w:t>Объем средств пенсионных резервов, находящихся в управлении, в 2025 году достиг 574,7 млрд рублей, размер страхового резерва составил более 137 млрд рублей. клиентов (участников) Фонда на 31.12.2025 составило более 235 тысяч человек, в том числе более 175 тысяч — пенсионеры. Средний размер негосударственной пенсии, выплачиваемой Фондом, составляет 13 955 рублей в месяц.</w:t>
      </w:r>
    </w:p>
    <w:p w14:paraId="637BEB5B" w14:textId="73604809" w:rsidR="007229EC" w:rsidRPr="00860FF7" w:rsidRDefault="0055692C" w:rsidP="007229EC">
      <w:hyperlink r:id="rId15" w:history="1">
        <w:r w:rsidR="007229EC" w:rsidRPr="00860FF7">
          <w:rPr>
            <w:rStyle w:val="a3"/>
          </w:rPr>
          <w:t>http://pbroker.ru/?p=82081</w:t>
        </w:r>
      </w:hyperlink>
      <w:r w:rsidR="007229EC" w:rsidRPr="00860FF7">
        <w:t xml:space="preserve"> </w:t>
      </w:r>
    </w:p>
    <w:p w14:paraId="2400F1A1" w14:textId="3DAEBAA5" w:rsidR="007229EC" w:rsidRPr="00860FF7" w:rsidRDefault="007229EC" w:rsidP="007229EC">
      <w:pPr>
        <w:pStyle w:val="2"/>
      </w:pPr>
      <w:bookmarkStart w:id="50" w:name="_Toc228861651"/>
      <w:r w:rsidRPr="00860FF7">
        <w:t xml:space="preserve">Ваш Пенсионный Брокер, 04.05.2026, НПФ ГАЗФОНД пенсионные накопления восстановил 28 га в национальном парке </w:t>
      </w:r>
      <w:r w:rsidR="0010270D">
        <w:t>«</w:t>
      </w:r>
      <w:r w:rsidRPr="00860FF7">
        <w:t>Смоленское Поозерье</w:t>
      </w:r>
      <w:r w:rsidR="0010270D">
        <w:t>»</w:t>
      </w:r>
      <w:bookmarkEnd w:id="50"/>
    </w:p>
    <w:p w14:paraId="534272B9" w14:textId="02E38AF4" w:rsidR="007229EC" w:rsidRPr="00860FF7" w:rsidRDefault="007229EC" w:rsidP="00F916E3">
      <w:pPr>
        <w:pStyle w:val="3"/>
      </w:pPr>
      <w:bookmarkStart w:id="51" w:name="_Toc228861652"/>
      <w:r w:rsidRPr="00860FF7">
        <w:t xml:space="preserve">Команда АО </w:t>
      </w:r>
      <w:r w:rsidR="0010270D">
        <w:t>«</w:t>
      </w:r>
      <w:r w:rsidRPr="00860FF7">
        <w:t>НПФ ГАЗФОНД пенсионные накопления</w:t>
      </w:r>
      <w:r w:rsidR="0010270D">
        <w:t>»</w:t>
      </w:r>
      <w:r w:rsidRPr="00860FF7">
        <w:t xml:space="preserve"> провела масштабную волонтёрскую акцию в Смоленской области. Участники высадили 22 000 саженцев сосны на территории биосферного резервата ЮНЕСКО национального парка </w:t>
      </w:r>
      <w:r w:rsidR="0010270D">
        <w:t>«</w:t>
      </w:r>
      <w:r w:rsidRPr="00860FF7">
        <w:t>Смоленское Поозерье</w:t>
      </w:r>
      <w:r w:rsidR="0010270D">
        <w:t>»</w:t>
      </w:r>
      <w:r w:rsidRPr="00860FF7">
        <w:t>.</w:t>
      </w:r>
      <w:bookmarkEnd w:id="51"/>
    </w:p>
    <w:p w14:paraId="3737F6C1" w14:textId="77777777" w:rsidR="007229EC" w:rsidRPr="00860FF7" w:rsidRDefault="007229EC" w:rsidP="007229EC">
      <w:r w:rsidRPr="00860FF7">
        <w:t>Также волонтеры посетили участки, засаженные в рамках прошлогодней акции, и зафиксировали высокую приживаемость молодых деревьев. Отличные показатели роста подтверждают эффективность выбранной методики лесовосстановления и профессионализм лесничих, осуществляющих последующий уход за соснами.</w:t>
      </w:r>
    </w:p>
    <w:p w14:paraId="790211E4" w14:textId="77777777" w:rsidR="007229EC" w:rsidRPr="00860FF7" w:rsidRDefault="007229EC" w:rsidP="007229EC">
      <w:r w:rsidRPr="00860FF7">
        <w:lastRenderedPageBreak/>
        <w:t>Новые лесные массивы заложены на территориях, утративших древесный покров ещё в период Великой Отечественной войны. Восстановление этих земель способствует сохранению уникальной экосистемы парка, где обитают редкие виды птиц и животных, включая орланов-белохвостов и зубров.</w:t>
      </w:r>
    </w:p>
    <w:p w14:paraId="5F75587A" w14:textId="408682FD" w:rsidR="007229EC" w:rsidRPr="00860FF7" w:rsidRDefault="0010270D" w:rsidP="007229EC">
      <w:r>
        <w:t>«</w:t>
      </w:r>
      <w:r w:rsidR="007229EC" w:rsidRPr="00860FF7">
        <w:t xml:space="preserve">Для нашего фонда участие в проектах по лесовосстановлению </w:t>
      </w:r>
      <w:r w:rsidR="005367A6" w:rsidRPr="00860FF7">
        <w:t>–</w:t>
      </w:r>
      <w:r w:rsidR="007229EC" w:rsidRPr="00860FF7">
        <w:t xml:space="preserve"> это не просто экологическая инициатива, а логичное продолжение нашей философии долгосрочного планирования и ответственности перед будущими поколениями. Инвестируя в экологию сегодня, мы создаём устойчивую среду для жизни тех, чье благополучие обеспечиваем своей ежедневной работой. Важно, что в этом процессе активно участвуют не только сотрудники, но и наши клиенты, которые получают возможность внести личный вклад в сохранение природного наследия России</w:t>
      </w:r>
      <w:r>
        <w:t>»</w:t>
      </w:r>
      <w:r w:rsidR="007229EC" w:rsidRPr="00860FF7">
        <w:t xml:space="preserve">, - отметила директор департамента региональной сети АО </w:t>
      </w:r>
      <w:r>
        <w:t>«</w:t>
      </w:r>
      <w:r w:rsidR="007229EC" w:rsidRPr="00860FF7">
        <w:t>НПФ ГАЗФОНД пенсионные накопления</w:t>
      </w:r>
      <w:r>
        <w:t>»</w:t>
      </w:r>
      <w:r w:rsidR="007229EC" w:rsidRPr="00860FF7">
        <w:t xml:space="preserve"> Наталья Любина.</w:t>
      </w:r>
    </w:p>
    <w:p w14:paraId="33D03BE1" w14:textId="466D802E" w:rsidR="007229EC" w:rsidRPr="00860FF7" w:rsidRDefault="0010270D" w:rsidP="007229EC">
      <w:r>
        <w:t>«</w:t>
      </w:r>
      <w:r w:rsidR="007229EC" w:rsidRPr="00860FF7">
        <w:t>Наша программа строится на принципе долгосрочной ответственности. Клиент становится соавтором живого леса, за судьбой которого можно наблюдать в течение многих лет. Лесничие ведут постоянный мониторинг, а деревья растут на особо охраняемых природных территориях, защищённых от вырубки. Это не разовый жест, а реальная инвестиция в экологию страны</w:t>
      </w:r>
      <w:r>
        <w:t>»</w:t>
      </w:r>
      <w:r w:rsidR="007229EC" w:rsidRPr="00860FF7">
        <w:t xml:space="preserve">, - подчёркивает Андрей Хорошилов, основатель и генеральный директор сервиса </w:t>
      </w:r>
      <w:r>
        <w:t>«</w:t>
      </w:r>
      <w:r w:rsidR="007229EC" w:rsidRPr="00860FF7">
        <w:t>Сохрани лес</w:t>
      </w:r>
      <w:r>
        <w:t>»</w:t>
      </w:r>
      <w:r w:rsidR="007229EC" w:rsidRPr="00860FF7">
        <w:t>.</w:t>
      </w:r>
    </w:p>
    <w:p w14:paraId="5695EE5E" w14:textId="23B6B6CA" w:rsidR="007229EC" w:rsidRPr="00860FF7" w:rsidRDefault="007229EC" w:rsidP="007229EC">
      <w:r w:rsidRPr="00860FF7">
        <w:t xml:space="preserve">Экологическая программа НПФ </w:t>
      </w:r>
      <w:r w:rsidR="0010270D">
        <w:t>«</w:t>
      </w:r>
      <w:r w:rsidRPr="00860FF7">
        <w:t>ГАЗФОНД пенсионные накопления</w:t>
      </w:r>
      <w:r w:rsidR="0010270D">
        <w:t>»</w:t>
      </w:r>
      <w:r w:rsidRPr="00860FF7">
        <w:t xml:space="preserve"> продолжает расширяться. Участие в подобных акциях позволяет фонду интегрировать принципы устойчивого развития (ESG) в корпоративную культуру и предлагать клиентам прозрачные инструменты для позитивного влияния на климат и природу.</w:t>
      </w:r>
    </w:p>
    <w:p w14:paraId="31B063A5" w14:textId="395F8765" w:rsidR="007229EC" w:rsidRPr="00B01E97" w:rsidRDefault="0055692C" w:rsidP="007229EC">
      <w:hyperlink r:id="rId16" w:anchor="respond" w:history="1">
        <w:r w:rsidR="007229EC" w:rsidRPr="00860FF7">
          <w:rPr>
            <w:rStyle w:val="a3"/>
          </w:rPr>
          <w:t>http://pbroker.ru/?p=82079#respond</w:t>
        </w:r>
      </w:hyperlink>
    </w:p>
    <w:p w14:paraId="66A9A012" w14:textId="57863A7E" w:rsidR="00520F24" w:rsidRPr="00520F24" w:rsidRDefault="00520F24" w:rsidP="00520F24">
      <w:pPr>
        <w:pStyle w:val="2"/>
      </w:pPr>
      <w:bookmarkStart w:id="52" w:name="_Toc228861653"/>
      <w:r w:rsidRPr="00520F24">
        <w:t>РБК, 04.05.2026, Стало известно о планах путешественников 55+ на майские праздники</w:t>
      </w:r>
      <w:bookmarkEnd w:id="52"/>
    </w:p>
    <w:p w14:paraId="75A6CD99" w14:textId="77777777" w:rsidR="00520F24" w:rsidRPr="00520F24" w:rsidRDefault="00520F24" w:rsidP="00520F24">
      <w:pPr>
        <w:pStyle w:val="3"/>
      </w:pPr>
      <w:bookmarkStart w:id="53" w:name="_Toc228861654"/>
      <w:r w:rsidRPr="00520F24">
        <w:t>Россияне предпенсионного возраста и старше стараются больше путешествовать на майских праздниках, к таким выводам пришли НПФ «БУДУЩЕЕ» и сервис по поиску и бронированию туров «Слетать.ру» в ходе совместного исследования. Аналитики компаний проанализировали общий объем количества туров среди россиян возраста 55+ в майские праздники. Так, например, спрос на поездки с 1 по 9 мая среди россиян в возрасте от 55 лет вырос на 7% по сравнению с 2025 годом, увеличилась и средняя продолжительность путешествий среди этой группы. Наиболее популярными направлениями для поездок среди граждан серебряного возраста в России стали Краснодарский край, Калининградская область и Санкт-Петербург.</w:t>
      </w:r>
      <w:bookmarkEnd w:id="53"/>
    </w:p>
    <w:p w14:paraId="1B2A4A2A" w14:textId="77777777" w:rsidR="00520F24" w:rsidRPr="00520F24" w:rsidRDefault="00520F24" w:rsidP="00520F24">
      <w:r w:rsidRPr="00520F24">
        <w:t>Маршрут построен</w:t>
      </w:r>
    </w:p>
    <w:p w14:paraId="406BF02B" w14:textId="77777777" w:rsidR="00520F24" w:rsidRPr="00520F24" w:rsidRDefault="00520F24" w:rsidP="00520F24">
      <w:r w:rsidRPr="00520F24">
        <w:t>Количество путешественников в возрасте от 55 лет растет. В 2026 году их доля от общего объема бронирований в майские праздники составила 22%. Для сравнения: в 2025-м этот показатель составлял 18,4%. При этом внутри этой категории наиболее активными путешественниками является группа 55-60 лет - на нее приходится 55,7% всех бронирований среди туристов серебряного возраста.</w:t>
      </w:r>
    </w:p>
    <w:p w14:paraId="07E98355" w14:textId="77777777" w:rsidR="00520F24" w:rsidRPr="00520F24" w:rsidRDefault="00520F24" w:rsidP="00520F24">
      <w:r w:rsidRPr="00520F24">
        <w:lastRenderedPageBreak/>
        <w:t>Среди туристов старшей возрастной категории заметно больше женщин: 68% заявок, а у мужчин - 32%. Эксперты связывают это как с демографической структурой, так и с большей склонностью женщин к планированию отдыха. Кроме того, россияне стали дольше путешествовать: средняя продолжительность поездки увеличилась на одну ночь и достигла 8 ночей.</w:t>
      </w:r>
    </w:p>
    <w:p w14:paraId="246001F6" w14:textId="77777777" w:rsidR="00520F24" w:rsidRPr="00520F24" w:rsidRDefault="00520F24" w:rsidP="00520F24">
      <w:r w:rsidRPr="00520F24">
        <w:t>В числе популярных международных направлений у россиян в возрасте от 55 лет - Турция, Египет, Вьетнам, Абхазия, Китай, Таиланд, Мальдивы и Шри-Ланка. По сравнению с прошлым годом вырос интерес к турам в Абхазию - в 2,5 раза, во Вьетнам - в 2,3 раза, в Китай - в 2 раза.</w:t>
      </w:r>
    </w:p>
    <w:p w14:paraId="1238090C" w14:textId="77777777" w:rsidR="00520F24" w:rsidRPr="00520F24" w:rsidRDefault="00520F24" w:rsidP="00520F24">
      <w:r w:rsidRPr="00520F24">
        <w:t>По России путешественники от 55 лет в майские праздники также отправятся в Краснодарский край, Санкт-Петербург, Калининградскую область, Ставропольский край (Кавказские Минеральные Воды), Республику Татарстан. За год Северная столица переместилась с четвертого на второе место по популярности среди возрастных туристов.</w:t>
      </w:r>
    </w:p>
    <w:p w14:paraId="0ABFBA33" w14:textId="77777777" w:rsidR="00520F24" w:rsidRPr="00520F24" w:rsidRDefault="00520F24" w:rsidP="00520F24">
      <w:r w:rsidRPr="00520F24">
        <w:t>Рост ранних бронирований свидетельствует о более осознанном подходе к организации поездок: россияне заранее планируют маршруты, покупают билеты и туры по более выгодным ценам, чтобы обеспечить себе комфортные условия отдыха.</w:t>
      </w:r>
    </w:p>
    <w:p w14:paraId="7856E9C6" w14:textId="77777777" w:rsidR="00520F24" w:rsidRPr="00520F24" w:rsidRDefault="00520F24" w:rsidP="00520F24">
      <w:r w:rsidRPr="00520F24">
        <w:t>Бюджет на «путешествие мечты»</w:t>
      </w:r>
    </w:p>
    <w:p w14:paraId="39535A6D" w14:textId="77777777" w:rsidR="00520F24" w:rsidRPr="00520F24" w:rsidRDefault="00520F24" w:rsidP="00520F24">
      <w:r w:rsidRPr="00520F24">
        <w:t>Согласно опросу НПФ «БУДУЩЕЕ», у россиян разные представления о расходах на «путешествие мечты» на пенсии. Значительная часть туристов готова выделить на него умеренный бюджет: 34% путешественников - до 150 тыс. рублей, 27% - 150-300 тыс. рублей. При этом значительная доля туристов готова тратить и гораздо больше: 14% - 300-500 тыс. рублей, 13% - от 2 млн и более, 5% - 500-700 тыс. рублей, 4% - от 700 тыс. до 1 млн рублей, 3% - 1-2 млн рублей.</w:t>
      </w:r>
    </w:p>
    <w:p w14:paraId="4DC0C710" w14:textId="77777777" w:rsidR="00520F24" w:rsidRPr="00520F24" w:rsidRDefault="00520F24" w:rsidP="00520F24">
      <w:r w:rsidRPr="00520F24">
        <w:t>Показатели демонстрируют гибкость ожиданий: для одних важен комфортный отдых с балансом между ценой и качеством впечатлений, для других - более масштабный и насыщенный формат поездки. Это свидетельствует об осознанном подходе к планированию путешествий и разнообразии сценариев отдыха в зависимости от личных предпочтений.</w:t>
      </w:r>
    </w:p>
    <w:p w14:paraId="77A184E1" w14:textId="77777777" w:rsidR="00520F24" w:rsidRPr="00520F24" w:rsidRDefault="00520F24" w:rsidP="00520F24">
      <w:r w:rsidRPr="00520F24">
        <w:t>В фонде также подчеркивают, что в возрасте 55+ россияне начинают получать выплаты от НПФ по договорам обязательного пенсионного страхования и программам негосударственного пенсионного обеспечения. Это могут быть средства, сформированные в рамках индивидуальных пенсионных планов или же по корпоративным пенсионным программам, где пенсионный капитал работник формировал совместно с работодателем. Например, за первый квартал 2026 года НПФ «БУДУЩЕЕ» перечислил своим пенсионерам выплаты на сумму 4,6 млрд рублей.</w:t>
      </w:r>
    </w:p>
    <w:p w14:paraId="0A73A44D" w14:textId="77777777" w:rsidR="00520F24" w:rsidRPr="00BB1E43" w:rsidRDefault="00520F24" w:rsidP="00520F24">
      <w:r w:rsidRPr="00BB1E43">
        <w:t>Для туристической отрасли рост активности зрелых туристов означает укрепление сегмента «серебряных путешественников» как значимого и стабильно растущего источника спроса.</w:t>
      </w:r>
    </w:p>
    <w:p w14:paraId="1C61E828" w14:textId="08F06B58" w:rsidR="00520F24" w:rsidRPr="00306C87" w:rsidRDefault="0055692C" w:rsidP="00520F24">
      <w:hyperlink r:id="rId17" w:history="1">
        <w:r w:rsidR="00520F24" w:rsidRPr="00771BC4">
          <w:rPr>
            <w:rStyle w:val="a3"/>
            <w:lang w:val="en-US"/>
          </w:rPr>
          <w:t>https</w:t>
        </w:r>
        <w:r w:rsidR="00520F24" w:rsidRPr="00BB1E43">
          <w:rPr>
            <w:rStyle w:val="a3"/>
          </w:rPr>
          <w:t>://</w:t>
        </w:r>
        <w:r w:rsidR="00520F24" w:rsidRPr="00771BC4">
          <w:rPr>
            <w:rStyle w:val="a3"/>
            <w:lang w:val="en-US"/>
          </w:rPr>
          <w:t>companies</w:t>
        </w:r>
        <w:r w:rsidR="00520F24" w:rsidRPr="00BB1E43">
          <w:rPr>
            <w:rStyle w:val="a3"/>
          </w:rPr>
          <w:t>.</w:t>
        </w:r>
        <w:r w:rsidR="00520F24" w:rsidRPr="00771BC4">
          <w:rPr>
            <w:rStyle w:val="a3"/>
            <w:lang w:val="en-US"/>
          </w:rPr>
          <w:t>rbc</w:t>
        </w:r>
        <w:r w:rsidR="00520F24" w:rsidRPr="00BB1E43">
          <w:rPr>
            <w:rStyle w:val="a3"/>
          </w:rPr>
          <w:t>.</w:t>
        </w:r>
        <w:r w:rsidR="00520F24" w:rsidRPr="00771BC4">
          <w:rPr>
            <w:rStyle w:val="a3"/>
            <w:lang w:val="en-US"/>
          </w:rPr>
          <w:t>ru</w:t>
        </w:r>
        <w:r w:rsidR="00520F24" w:rsidRPr="00BB1E43">
          <w:rPr>
            <w:rStyle w:val="a3"/>
          </w:rPr>
          <w:t>/</w:t>
        </w:r>
        <w:r w:rsidR="00520F24" w:rsidRPr="00771BC4">
          <w:rPr>
            <w:rStyle w:val="a3"/>
            <w:lang w:val="en-US"/>
          </w:rPr>
          <w:t>news</w:t>
        </w:r>
        <w:r w:rsidR="00520F24" w:rsidRPr="00BB1E43">
          <w:rPr>
            <w:rStyle w:val="a3"/>
          </w:rPr>
          <w:t>/</w:t>
        </w:r>
        <w:r w:rsidR="00520F24" w:rsidRPr="00771BC4">
          <w:rPr>
            <w:rStyle w:val="a3"/>
            <w:lang w:val="en-US"/>
          </w:rPr>
          <w:t>WPokaSbKgS</w:t>
        </w:r>
        <w:r w:rsidR="00520F24" w:rsidRPr="00BB1E43">
          <w:rPr>
            <w:rStyle w:val="a3"/>
          </w:rPr>
          <w:t>/</w:t>
        </w:r>
        <w:r w:rsidR="00520F24" w:rsidRPr="00771BC4">
          <w:rPr>
            <w:rStyle w:val="a3"/>
            <w:lang w:val="en-US"/>
          </w:rPr>
          <w:t>stalo</w:t>
        </w:r>
        <w:r w:rsidR="00520F24" w:rsidRPr="00BB1E43">
          <w:rPr>
            <w:rStyle w:val="a3"/>
          </w:rPr>
          <w:t>-</w:t>
        </w:r>
        <w:r w:rsidR="00520F24" w:rsidRPr="00771BC4">
          <w:rPr>
            <w:rStyle w:val="a3"/>
            <w:lang w:val="en-US"/>
          </w:rPr>
          <w:t>izvestno</w:t>
        </w:r>
        <w:r w:rsidR="00520F24" w:rsidRPr="00BB1E43">
          <w:rPr>
            <w:rStyle w:val="a3"/>
          </w:rPr>
          <w:t>-</w:t>
        </w:r>
        <w:r w:rsidR="00520F24" w:rsidRPr="00771BC4">
          <w:rPr>
            <w:rStyle w:val="a3"/>
            <w:lang w:val="en-US"/>
          </w:rPr>
          <w:t>o</w:t>
        </w:r>
        <w:r w:rsidR="00520F24" w:rsidRPr="00BB1E43">
          <w:rPr>
            <w:rStyle w:val="a3"/>
          </w:rPr>
          <w:t>-</w:t>
        </w:r>
        <w:r w:rsidR="00520F24" w:rsidRPr="00771BC4">
          <w:rPr>
            <w:rStyle w:val="a3"/>
            <w:lang w:val="en-US"/>
          </w:rPr>
          <w:t>planah</w:t>
        </w:r>
        <w:r w:rsidR="00520F24" w:rsidRPr="00BB1E43">
          <w:rPr>
            <w:rStyle w:val="a3"/>
          </w:rPr>
          <w:t>-</w:t>
        </w:r>
        <w:r w:rsidR="00520F24" w:rsidRPr="00771BC4">
          <w:rPr>
            <w:rStyle w:val="a3"/>
            <w:lang w:val="en-US"/>
          </w:rPr>
          <w:t>puteshestvennikov</w:t>
        </w:r>
        <w:r w:rsidR="00520F24" w:rsidRPr="00BB1E43">
          <w:rPr>
            <w:rStyle w:val="a3"/>
          </w:rPr>
          <w:t>-55-</w:t>
        </w:r>
        <w:r w:rsidR="00520F24" w:rsidRPr="00771BC4">
          <w:rPr>
            <w:rStyle w:val="a3"/>
            <w:lang w:val="en-US"/>
          </w:rPr>
          <w:t>na</w:t>
        </w:r>
        <w:r w:rsidR="00520F24" w:rsidRPr="00BB1E43">
          <w:rPr>
            <w:rStyle w:val="a3"/>
          </w:rPr>
          <w:t>-</w:t>
        </w:r>
        <w:r w:rsidR="00520F24" w:rsidRPr="00771BC4">
          <w:rPr>
            <w:rStyle w:val="a3"/>
            <w:lang w:val="en-US"/>
          </w:rPr>
          <w:t>majskie</w:t>
        </w:r>
        <w:r w:rsidR="00520F24" w:rsidRPr="00BB1E43">
          <w:rPr>
            <w:rStyle w:val="a3"/>
          </w:rPr>
          <w:t>-</w:t>
        </w:r>
        <w:r w:rsidR="00520F24" w:rsidRPr="00771BC4">
          <w:rPr>
            <w:rStyle w:val="a3"/>
            <w:lang w:val="en-US"/>
          </w:rPr>
          <w:t>prazdniki</w:t>
        </w:r>
        <w:r w:rsidR="00520F24" w:rsidRPr="00BB1E43">
          <w:rPr>
            <w:rStyle w:val="a3"/>
          </w:rPr>
          <w:t>/</w:t>
        </w:r>
      </w:hyperlink>
      <w:r w:rsidR="00520F24" w:rsidRPr="00BB1E43">
        <w:t xml:space="preserve"> </w:t>
      </w:r>
    </w:p>
    <w:p w14:paraId="11C0BA6A" w14:textId="7DF81C24" w:rsidR="00C06EA4" w:rsidRPr="00C06EA4" w:rsidRDefault="00C06EA4" w:rsidP="00C06EA4">
      <w:pPr>
        <w:pStyle w:val="2"/>
      </w:pPr>
      <w:bookmarkStart w:id="54" w:name="_Toc228861655"/>
      <w:r w:rsidRPr="00C06EA4">
        <w:lastRenderedPageBreak/>
        <w:t>Пруфы, 04.05.2026</w:t>
      </w:r>
      <w:r w:rsidRPr="00D4322E">
        <w:t xml:space="preserve">, </w:t>
      </w:r>
      <w:r w:rsidRPr="00C06EA4">
        <w:t>Озвучена формула пенсии в 55 тысяч рублей</w:t>
      </w:r>
      <w:bookmarkEnd w:id="54"/>
    </w:p>
    <w:p w14:paraId="29BC2DFB" w14:textId="77777777" w:rsidR="00C06EA4" w:rsidRPr="00C06EA4" w:rsidRDefault="00C06EA4" w:rsidP="00C06EA4">
      <w:pPr>
        <w:pStyle w:val="3"/>
      </w:pPr>
      <w:bookmarkStart w:id="55" w:name="_Toc228861656"/>
      <w:r w:rsidRPr="00C06EA4">
        <w:t>Все больше россиян планируют уйти с работы до 60 лет и рассчитывают к этому моменту иметь капитал свыше 5 миллионов рублей. Это следует из совместного исследования СберНПФ и Работа.ру.</w:t>
      </w:r>
      <w:bookmarkEnd w:id="55"/>
    </w:p>
    <w:p w14:paraId="333CB5E0" w14:textId="77777777" w:rsidR="00C06EA4" w:rsidRPr="00C06EA4" w:rsidRDefault="00C06EA4" w:rsidP="00C06EA4">
      <w:r w:rsidRPr="00C06EA4">
        <w:t>Около 4% опрошенных хотят завершить карьеру до 40 лет. Еще 18% планируют уйти в возрасте 41–50 лет. Большинство — 54% — рассчитывают на уход в период 51–60 лет. Лишь 8% готовы продолжать работу после 65 лет.</w:t>
      </w:r>
    </w:p>
    <w:p w14:paraId="3B1A14FD" w14:textId="77777777" w:rsidR="00C06EA4" w:rsidRPr="00C06EA4" w:rsidRDefault="00C06EA4" w:rsidP="00C06EA4">
      <w:r w:rsidRPr="00C06EA4">
        <w:t xml:space="preserve">Ожидания по размеру достойной пенсии растут. По данным </w:t>
      </w:r>
      <w:r w:rsidRPr="00C06EA4">
        <w:rPr>
          <w:lang w:val="en-US"/>
        </w:rPr>
        <w:t>SuperJob</w:t>
      </w:r>
      <w:r w:rsidRPr="00C06EA4">
        <w:t xml:space="preserve"> за март 2026 года, средняя желаемая сумма составила 53 500 рублей в месяц, что на 7% выше, чем годом ранее.</w:t>
      </w:r>
    </w:p>
    <w:p w14:paraId="72A3F3BE" w14:textId="77777777" w:rsidR="00C06EA4" w:rsidRPr="00C06EA4" w:rsidRDefault="00C06EA4" w:rsidP="00C06EA4">
      <w:r w:rsidRPr="00C06EA4">
        <w:t>Запросы по выплатам зависят от возраста. Граждане старше 45 лет называют приемлемой сумму около 56 200 рублей в месяц. Молодые люди до 35 лет ориентируются в среднем на 50 800 рублей.</w:t>
      </w:r>
    </w:p>
    <w:p w14:paraId="16CAA4F4" w14:textId="77777777" w:rsidR="00C06EA4" w:rsidRPr="00C06EA4" w:rsidRDefault="00C06EA4" w:rsidP="00C06EA4">
      <w:r w:rsidRPr="00C06EA4">
        <w:t>Как обеспечить пенсию примерно в 55 000 рублей в месяц. Система страховой пенсии регулируется Федеральным законом № 400-ФЗ «О страховых пенсиях». Выплата состоит из фиксированной части и страховой части, которая зависит от накопленных индивидуальных пенсионных коэффициентов (ИПК).</w:t>
      </w:r>
    </w:p>
    <w:p w14:paraId="7726F1E3" w14:textId="77777777" w:rsidR="00C06EA4" w:rsidRPr="00C06EA4" w:rsidRDefault="00C06EA4" w:rsidP="00C06EA4">
      <w:r w:rsidRPr="00C06EA4">
        <w:t>В 2026 году фиксированная выплата равна 9 584,69 рубля, стоимость одного пенсионного коэффициента — 156,76 рубля. При средней зарплате по России 103,9 тысячи рублей в месяц работник может зарабатывать примерно 4,18 ИПК в год. За 40 лет это составляет 167,2 балла.</w:t>
      </w:r>
    </w:p>
    <w:p w14:paraId="2C1A9C15" w14:textId="77777777" w:rsidR="00C06EA4" w:rsidRPr="00C06EA4" w:rsidRDefault="00C06EA4" w:rsidP="00C06EA4">
      <w:r w:rsidRPr="00C06EA4">
        <w:t>По формуле это дает: 167,2 × 156,76 + 9 584,69 = 35 794,96 рубля. Значит, до цели в 55 тысяч не хватает около 19,3 тысячи рублей в месяц.</w:t>
      </w:r>
    </w:p>
    <w:p w14:paraId="13E2ACD2" w14:textId="77777777" w:rsidR="00C06EA4" w:rsidRPr="00C06EA4" w:rsidRDefault="00C06EA4" w:rsidP="00C06EA4">
      <w:r w:rsidRPr="00C06EA4">
        <w:t xml:space="preserve">Чтобы закрыть эту разницу, нужны личные накопления, пишет </w:t>
      </w:r>
      <w:r w:rsidRPr="00C06EA4">
        <w:rPr>
          <w:lang w:val="en-US"/>
        </w:rPr>
        <w:t>pnz</w:t>
      </w:r>
      <w:r w:rsidRPr="00C06EA4">
        <w:t>.</w:t>
      </w:r>
      <w:r w:rsidRPr="00C06EA4">
        <w:rPr>
          <w:lang w:val="en-US"/>
        </w:rPr>
        <w:t>ru</w:t>
      </w:r>
      <w:r w:rsidRPr="00C06EA4">
        <w:t>. Можно положить деньги на банковский вклад или участвовать в программе долгосрочных сбережений (ПДС). Для получения дополнительных 19,3 тысячи рублей в месяц, то есть 231 600 рублей в год, нужен капитал при разных ставках:</w:t>
      </w:r>
    </w:p>
    <w:p w14:paraId="7A0CA9EF" w14:textId="77777777" w:rsidR="00C06EA4" w:rsidRPr="00C06EA4" w:rsidRDefault="00C06EA4" w:rsidP="00C06EA4">
      <w:r w:rsidRPr="00C06EA4">
        <w:t>- при 10% годовых — 2 316 000 рублей;</w:t>
      </w:r>
    </w:p>
    <w:p w14:paraId="52E03820" w14:textId="77777777" w:rsidR="00C06EA4" w:rsidRPr="00C06EA4" w:rsidRDefault="00C06EA4" w:rsidP="00C06EA4">
      <w:r w:rsidRPr="00C06EA4">
        <w:t>- при 11% — 2 105 455 рублей;</w:t>
      </w:r>
    </w:p>
    <w:p w14:paraId="7ED5F8AA" w14:textId="77777777" w:rsidR="00C06EA4" w:rsidRPr="00C06EA4" w:rsidRDefault="00C06EA4" w:rsidP="00C06EA4">
      <w:r w:rsidRPr="00C06EA4">
        <w:t>- при 12% — 1 930 000 рублей;</w:t>
      </w:r>
    </w:p>
    <w:p w14:paraId="71B1982D" w14:textId="77777777" w:rsidR="00C06EA4" w:rsidRPr="00C06EA4" w:rsidRDefault="00C06EA4" w:rsidP="00C06EA4">
      <w:r w:rsidRPr="00C06EA4">
        <w:t>- при 13% — 1 781 538 рублей.</w:t>
      </w:r>
    </w:p>
    <w:p w14:paraId="4527F14E" w14:textId="77777777" w:rsidR="00C06EA4" w:rsidRPr="00C06EA4" w:rsidRDefault="00C06EA4" w:rsidP="00C06EA4">
      <w:r w:rsidRPr="00C06EA4">
        <w:t>Надо помнить, что проценты по вкладам облагаются налогом, поэтому реальный необходимый капитал будет выше.</w:t>
      </w:r>
    </w:p>
    <w:p w14:paraId="28611A06" w14:textId="77777777" w:rsidR="00C06EA4" w:rsidRPr="00C06EA4" w:rsidRDefault="00C06EA4" w:rsidP="00C06EA4">
      <w:r w:rsidRPr="00C06EA4">
        <w:t>ПДС может быть выгоднее. В неё можно вкладывать через негосударственные пенсионные фонды и получать государственное софинансирование до 36 000 рублей в год. С учетом налоговых вычетов общая поддержка может доходить до 88 000 рублей в год.</w:t>
      </w:r>
    </w:p>
    <w:p w14:paraId="3030261B" w14:textId="77777777" w:rsidR="00C06EA4" w:rsidRPr="00D4322E" w:rsidRDefault="00C06EA4" w:rsidP="00C06EA4">
      <w:r w:rsidRPr="00D4322E">
        <w:t xml:space="preserve">Эксперт по социальному и пенсионному законодательству Владимир Белов отмечает, что важны раннее планирование, правильное оформление вкладов и участие в ПДС. Он советует регулярно проверять состояние индивидуального лицевого счета через портал </w:t>
      </w:r>
      <w:r w:rsidRPr="00D4322E">
        <w:lastRenderedPageBreak/>
        <w:t>Госуслуги, следить за накопленными пенсионными баллами и пользоваться калькулятором на сайте Социального фонда России.</w:t>
      </w:r>
    </w:p>
    <w:p w14:paraId="6AEF76FC" w14:textId="5C63ADB7" w:rsidR="00C06EA4" w:rsidRPr="00D4322E" w:rsidRDefault="0055692C" w:rsidP="00C06EA4">
      <w:hyperlink r:id="rId18" w:history="1">
        <w:r w:rsidR="00C06EA4" w:rsidRPr="00771BC4">
          <w:rPr>
            <w:rStyle w:val="a3"/>
            <w:lang w:val="en-US"/>
          </w:rPr>
          <w:t>https</w:t>
        </w:r>
        <w:r w:rsidR="00C06EA4" w:rsidRPr="00D4322E">
          <w:rPr>
            <w:rStyle w:val="a3"/>
          </w:rPr>
          <w:t>://</w:t>
        </w:r>
        <w:r w:rsidR="00C06EA4" w:rsidRPr="00771BC4">
          <w:rPr>
            <w:rStyle w:val="a3"/>
            <w:lang w:val="en-US"/>
          </w:rPr>
          <w:t>prufy</w:t>
        </w:r>
        <w:r w:rsidR="00C06EA4" w:rsidRPr="00D4322E">
          <w:rPr>
            <w:rStyle w:val="a3"/>
          </w:rPr>
          <w:t>.</w:t>
        </w:r>
        <w:r w:rsidR="00C06EA4" w:rsidRPr="00771BC4">
          <w:rPr>
            <w:rStyle w:val="a3"/>
            <w:lang w:val="en-US"/>
          </w:rPr>
          <w:t>ru</w:t>
        </w:r>
        <w:r w:rsidR="00C06EA4" w:rsidRPr="00D4322E">
          <w:rPr>
            <w:rStyle w:val="a3"/>
          </w:rPr>
          <w:t>/</w:t>
        </w:r>
        <w:r w:rsidR="00C06EA4" w:rsidRPr="00771BC4">
          <w:rPr>
            <w:rStyle w:val="a3"/>
            <w:lang w:val="en-US"/>
          </w:rPr>
          <w:t>news</w:t>
        </w:r>
        <w:r w:rsidR="00C06EA4" w:rsidRPr="00D4322E">
          <w:rPr>
            <w:rStyle w:val="a3"/>
          </w:rPr>
          <w:t>/</w:t>
        </w:r>
        <w:r w:rsidR="00C06EA4" w:rsidRPr="00771BC4">
          <w:rPr>
            <w:rStyle w:val="a3"/>
            <w:lang w:val="en-US"/>
          </w:rPr>
          <w:t>economika</w:t>
        </w:r>
        <w:r w:rsidR="00C06EA4" w:rsidRPr="00D4322E">
          <w:rPr>
            <w:rStyle w:val="a3"/>
          </w:rPr>
          <w:t>/184539-</w:t>
        </w:r>
        <w:r w:rsidR="00C06EA4" w:rsidRPr="00771BC4">
          <w:rPr>
            <w:rStyle w:val="a3"/>
            <w:lang w:val="en-US"/>
          </w:rPr>
          <w:t>ozvuchena</w:t>
        </w:r>
        <w:r w:rsidR="00C06EA4" w:rsidRPr="00D4322E">
          <w:rPr>
            <w:rStyle w:val="a3"/>
          </w:rPr>
          <w:t>_</w:t>
        </w:r>
        <w:r w:rsidR="00C06EA4" w:rsidRPr="00771BC4">
          <w:rPr>
            <w:rStyle w:val="a3"/>
            <w:lang w:val="en-US"/>
          </w:rPr>
          <w:t>formula</w:t>
        </w:r>
        <w:r w:rsidR="00C06EA4" w:rsidRPr="00D4322E">
          <w:rPr>
            <w:rStyle w:val="a3"/>
          </w:rPr>
          <w:t>_</w:t>
        </w:r>
        <w:r w:rsidR="00C06EA4" w:rsidRPr="00771BC4">
          <w:rPr>
            <w:rStyle w:val="a3"/>
            <w:lang w:val="en-US"/>
          </w:rPr>
          <w:t>pensii</w:t>
        </w:r>
        <w:r w:rsidR="00C06EA4" w:rsidRPr="00D4322E">
          <w:rPr>
            <w:rStyle w:val="a3"/>
          </w:rPr>
          <w:t>_</w:t>
        </w:r>
        <w:r w:rsidR="00C06EA4" w:rsidRPr="00771BC4">
          <w:rPr>
            <w:rStyle w:val="a3"/>
            <w:lang w:val="en-US"/>
          </w:rPr>
          <w:t>v</w:t>
        </w:r>
        <w:r w:rsidR="00C06EA4" w:rsidRPr="00D4322E">
          <w:rPr>
            <w:rStyle w:val="a3"/>
          </w:rPr>
          <w:t>_55_</w:t>
        </w:r>
        <w:r w:rsidR="00C06EA4" w:rsidRPr="00771BC4">
          <w:rPr>
            <w:rStyle w:val="a3"/>
            <w:lang w:val="en-US"/>
          </w:rPr>
          <w:t>tysyach</w:t>
        </w:r>
        <w:r w:rsidR="00C06EA4" w:rsidRPr="00D4322E">
          <w:rPr>
            <w:rStyle w:val="a3"/>
          </w:rPr>
          <w:t>_</w:t>
        </w:r>
        <w:r w:rsidR="00C06EA4" w:rsidRPr="00771BC4">
          <w:rPr>
            <w:rStyle w:val="a3"/>
            <w:lang w:val="en-US"/>
          </w:rPr>
          <w:t>rubley</w:t>
        </w:r>
        <w:r w:rsidR="00C06EA4" w:rsidRPr="00D4322E">
          <w:rPr>
            <w:rStyle w:val="a3"/>
          </w:rPr>
          <w:t>/</w:t>
        </w:r>
      </w:hyperlink>
      <w:r w:rsidR="00C06EA4" w:rsidRPr="00D4322E">
        <w:t xml:space="preserve"> </w:t>
      </w:r>
    </w:p>
    <w:p w14:paraId="07BE2CE2" w14:textId="469C3A13" w:rsidR="007229EC" w:rsidRPr="00860FF7" w:rsidRDefault="007229EC" w:rsidP="004B170B"/>
    <w:p w14:paraId="74327036" w14:textId="77777777" w:rsidR="002F7FE6" w:rsidRPr="00860FF7" w:rsidRDefault="002F7FE6" w:rsidP="002F7FE6">
      <w:pPr>
        <w:pStyle w:val="2"/>
      </w:pPr>
      <w:bookmarkStart w:id="56" w:name="_Toc228861657"/>
      <w:r w:rsidRPr="00860FF7">
        <w:t>PNZ.RU, 04.05.2026, Если правильно оформить: раскрыта формула пенсии в 55 тысяч рублей для безбедной жизни</w:t>
      </w:r>
      <w:bookmarkEnd w:id="56"/>
    </w:p>
    <w:p w14:paraId="4E07BBC1" w14:textId="77777777" w:rsidR="002F7FE6" w:rsidRPr="00860FF7" w:rsidRDefault="002F7FE6" w:rsidP="00F916E3">
      <w:pPr>
        <w:pStyle w:val="3"/>
      </w:pPr>
      <w:bookmarkStart w:id="57" w:name="_Toc228861658"/>
      <w:r w:rsidRPr="00860FF7">
        <w:t>Россияне все чаще задумываются о досрочном завершении карьеры и финансово стабильной старости. Согласно исследованию СберНПФ совместно с Работа.ру, большинство граждан стремятся прекратить активную трудовую деятельность до 60 лет, рассчитывая к этому моменту накопить капитал свыше 5 миллионов рублей.</w:t>
      </w:r>
      <w:bookmarkEnd w:id="57"/>
    </w:p>
    <w:p w14:paraId="19BAC9EF" w14:textId="77777777" w:rsidR="002F7FE6" w:rsidRPr="00860FF7" w:rsidRDefault="002F7FE6" w:rsidP="002F7FE6">
      <w:r w:rsidRPr="00860FF7">
        <w:t>Ранний выход на пенсию становится все более желанной целью. Около 4% опрошенных намерены завершить карьеру уже до 40 лет, 18% — в возрасте 41–50 лет, а более половины россиян (54%) планируют уйти с работы в период с 51 до 60 лет. После 65 лет продолжать трудовую деятельность готовы лишь 8%.</w:t>
      </w:r>
    </w:p>
    <w:p w14:paraId="2DE1A21A" w14:textId="77777777" w:rsidR="002F7FE6" w:rsidRPr="00860FF7" w:rsidRDefault="002F7FE6" w:rsidP="002F7FE6">
      <w:r w:rsidRPr="00860FF7">
        <w:t>При этом запросы к уровню комфортной пенсии заметно выросли. По данным исследования SuperJob, в марте 2026 года россияне считали достойным пенсионный доход на уровне 53 500 рублей в месяц, что на 7% выше прошлогодних ожиданий.</w:t>
      </w:r>
    </w:p>
    <w:p w14:paraId="441495D6" w14:textId="77777777" w:rsidR="002F7FE6" w:rsidRPr="00860FF7" w:rsidRDefault="002F7FE6" w:rsidP="002F7FE6">
      <w:r w:rsidRPr="00860FF7">
        <w:t>Наиболее высокие финансовые запросы демонстрируют граждане старше 45 лет — они рассчитывают на выплаты около 56 200 рублей ежемесячно. Для россиян младше 35 лет приемлемой считается сумма в среднем 50 800 рублей.</w:t>
      </w:r>
    </w:p>
    <w:p w14:paraId="64C51D23" w14:textId="540648A2" w:rsidR="002F7FE6" w:rsidRPr="00860FF7" w:rsidRDefault="002F7FE6" w:rsidP="002F7FE6">
      <w:r w:rsidRPr="00860FF7">
        <w:t xml:space="preserve">Портал PNZ.RU решил выяснить, как получить в старости достойную пенсию в 55 тысяч рублей в месяц. Следует учитывать, что этот размер позволяет пенсионеру относительно нормально жить в 2026 году. С учетом инфляции данный показатель будет ежегодно меняться. Формирование страховой пенсии в России происходит по нормам Федерального закона № 400-ФЗ </w:t>
      </w:r>
      <w:r w:rsidR="0010270D">
        <w:t>«</w:t>
      </w:r>
      <w:r w:rsidRPr="00860FF7">
        <w:t>О страховых пенсиях</w:t>
      </w:r>
      <w:r w:rsidR="0010270D">
        <w:t>»</w:t>
      </w:r>
      <w:r w:rsidRPr="00860FF7">
        <w:t>. Выплата складывается из фиксированной части и страховой составляющей, зависящей от накопленных индивидуальных пенсионных коэффициентов (ИПК).</w:t>
      </w:r>
    </w:p>
    <w:p w14:paraId="78FBC537" w14:textId="77777777" w:rsidR="002F7FE6" w:rsidRPr="00860FF7" w:rsidRDefault="002F7FE6" w:rsidP="002F7FE6">
      <w:r w:rsidRPr="00860FF7">
        <w:t>В 2026 году фиксированная выплата составляет 9 584,69 рубля, а стоимость одного пенсионного коэффициента — 156,76 рубля. При средней заработной плате по России на уровне 103,9 тысячи рублей в месяц (по данным Росстата за февраль 2026 года) работник способен накапливать примерно 4,18 ИПК ежегодно. За 40 лет стажа это дает 167,2 пенсионного балла.</w:t>
      </w:r>
    </w:p>
    <w:p w14:paraId="6DC9D8B2" w14:textId="77777777" w:rsidR="002F7FE6" w:rsidRPr="00860FF7" w:rsidRDefault="002F7FE6" w:rsidP="002F7FE6">
      <w:r w:rsidRPr="00860FF7">
        <w:t>Расчет страховой пенсии выглядит следующим образом: 167,2 × 156,76 + 9 584,69 = 35 794,96 рубля. Таким образом, до желаемого уровня в 55 тысяч рублей ежемесячно не хватает примерно 19,3 тысячи рублей.</w:t>
      </w:r>
    </w:p>
    <w:p w14:paraId="738B1F78" w14:textId="77777777" w:rsidR="002F7FE6" w:rsidRPr="00860FF7" w:rsidRDefault="002F7FE6" w:rsidP="002F7FE6">
      <w:r w:rsidRPr="00860FF7">
        <w:t>Именно здесь решающую роль начинают играть личные накопления. В настоящий момент существует два варианта — стандартные банковские вклады или участие в программе ПДС. Для получения дополнительного дохода по банковскому вкладу в размере 19,3 тысячи рублей в месяц (231 600 рублей в год) потребуется следующий капитал при разных ставках доходности:</w:t>
      </w:r>
    </w:p>
    <w:p w14:paraId="3B4333B5" w14:textId="77777777" w:rsidR="002F7FE6" w:rsidRPr="00860FF7" w:rsidRDefault="002F7FE6" w:rsidP="002F7FE6">
      <w:r w:rsidRPr="00860FF7">
        <w:lastRenderedPageBreak/>
        <w:t>10% годовых — 2 316 000 рублей</w:t>
      </w:r>
    </w:p>
    <w:p w14:paraId="1C237D00" w14:textId="77777777" w:rsidR="002F7FE6" w:rsidRPr="00860FF7" w:rsidRDefault="002F7FE6" w:rsidP="002F7FE6">
      <w:r w:rsidRPr="00860FF7">
        <w:t>11% годовых — 2 105 455 рублей</w:t>
      </w:r>
    </w:p>
    <w:p w14:paraId="187F1F1A" w14:textId="77777777" w:rsidR="002F7FE6" w:rsidRPr="00860FF7" w:rsidRDefault="002F7FE6" w:rsidP="002F7FE6">
      <w:r w:rsidRPr="00860FF7">
        <w:t>12% годовых — 1 930 000 рублей</w:t>
      </w:r>
    </w:p>
    <w:p w14:paraId="5FD8E177" w14:textId="77777777" w:rsidR="002F7FE6" w:rsidRPr="00860FF7" w:rsidRDefault="002F7FE6" w:rsidP="002F7FE6">
      <w:r w:rsidRPr="00860FF7">
        <w:t>13% годовых — 1 781 538 рублей</w:t>
      </w:r>
    </w:p>
    <w:p w14:paraId="1E4E74D7" w14:textId="77777777" w:rsidR="002F7FE6" w:rsidRPr="00860FF7" w:rsidRDefault="002F7FE6" w:rsidP="002F7FE6">
      <w:r w:rsidRPr="00860FF7">
        <w:t>Однако проценты по банковским вкладам облагаются налогом в соответствии с Налоговым кодексом РФ, поэтому фактический необходимый капитал должен быть выше.</w:t>
      </w:r>
    </w:p>
    <w:p w14:paraId="42E51114" w14:textId="77777777" w:rsidR="002F7FE6" w:rsidRPr="00860FF7" w:rsidRDefault="002F7FE6" w:rsidP="002F7FE6">
      <w:r w:rsidRPr="00860FF7">
        <w:t>Альтернативой становится программа долгосрочных сбережений (ПДС), которая позволяет не только инвестировать собственные средства через негосударственные пенсионные фонды, но и получать государственное софинансирование до 36 тысяч рублей в год, а с учетом налоговых вычетов — совокупную поддержку до 88 тысяч рублей ежегодно.</w:t>
      </w:r>
    </w:p>
    <w:p w14:paraId="68CD1636" w14:textId="77777777" w:rsidR="002F7FE6" w:rsidRPr="00860FF7" w:rsidRDefault="002F7FE6" w:rsidP="002F7FE6">
      <w:r w:rsidRPr="00860FF7">
        <w:t>Главный редактор портала PNZ.RU, эксперт в сфере социального и пенсионного законодательства Владимир Белов подчеркивает, что ключ к достойной пенсии заключается в заблаговременном планировании, правильном оформлении вкладов и ПДС. Для этого необходимо регулярно отслеживать состояние индивидуального лицевого счета через портал Госуслуги, контролировать накопленные пенсионные баллы и использовать калькулятор расчета будущей пенсии на сайте Социального фонда России.</w:t>
      </w:r>
    </w:p>
    <w:p w14:paraId="1EDA0FAD" w14:textId="77777777" w:rsidR="002F7FE6" w:rsidRPr="00860FF7" w:rsidRDefault="002F7FE6" w:rsidP="002F7FE6">
      <w:r w:rsidRPr="00860FF7">
        <w:t>Без личной финансовой стратегии даже высокая официальная зарплата не гарантирует желаемого уровня жизни после завершения карьеры. В условиях инфляции и роста потребностей вопрос пенсионного планирования является не просто рекомендацией, а жизненной необходимостью.</w:t>
      </w:r>
    </w:p>
    <w:p w14:paraId="2E983591" w14:textId="77777777" w:rsidR="002F7FE6" w:rsidRPr="00860FF7" w:rsidRDefault="0055692C" w:rsidP="002F7FE6">
      <w:hyperlink r:id="rId19" w:history="1">
        <w:r w:rsidR="002F7FE6" w:rsidRPr="00860FF7">
          <w:rPr>
            <w:rStyle w:val="a3"/>
          </w:rPr>
          <w:t>https://pnz.ru/pens/esli-pravilno-oformit-raskryta-formula-pensii-v-55-tysyach-rublej-dlya-bezbednoj-zhizni/</w:t>
        </w:r>
      </w:hyperlink>
      <w:r w:rsidR="002F7FE6" w:rsidRPr="00860FF7">
        <w:t xml:space="preserve"> </w:t>
      </w:r>
    </w:p>
    <w:p w14:paraId="724B566A" w14:textId="77777777" w:rsidR="004B170B" w:rsidRPr="00860FF7" w:rsidRDefault="004B170B" w:rsidP="004B170B"/>
    <w:p w14:paraId="3F3BD793" w14:textId="77777777" w:rsidR="00111D7C" w:rsidRDefault="00111D7C" w:rsidP="00111D7C">
      <w:pPr>
        <w:pStyle w:val="10"/>
      </w:pPr>
      <w:bookmarkStart w:id="58" w:name="_Toc165991073"/>
      <w:bookmarkStart w:id="59" w:name="_Toc99271691"/>
      <w:bookmarkStart w:id="60" w:name="_Toc99318654"/>
      <w:bookmarkStart w:id="61" w:name="_Toc99318783"/>
      <w:bookmarkStart w:id="62" w:name="_Toc396864672"/>
      <w:bookmarkStart w:id="63" w:name="_Toc228861659"/>
      <w:r w:rsidRPr="00860FF7">
        <w:t>Программа долгосрочных сбережений</w:t>
      </w:r>
      <w:bookmarkEnd w:id="58"/>
      <w:bookmarkEnd w:id="63"/>
    </w:p>
    <w:p w14:paraId="1459E840" w14:textId="4E817F32" w:rsidR="002C3662" w:rsidRDefault="002C3662" w:rsidP="002C3662">
      <w:pPr>
        <w:pStyle w:val="2"/>
      </w:pPr>
      <w:bookmarkStart w:id="64" w:name="_Банки.Ру,_04.05.2026,_Аксаков"/>
      <w:bookmarkStart w:id="65" w:name="_Toc228861660"/>
      <w:bookmarkEnd w:id="64"/>
      <w:r>
        <w:t>Банки.Ру, 04.05.2026</w:t>
      </w:r>
      <w:r w:rsidRPr="002C3662">
        <w:t xml:space="preserve">, </w:t>
      </w:r>
      <w:r>
        <w:t>Аксаков дал совет, как сформировать финансовую подушку к пенсии</w:t>
      </w:r>
      <w:bookmarkEnd w:id="65"/>
    </w:p>
    <w:p w14:paraId="582F9EB7" w14:textId="77777777" w:rsidR="002C3662" w:rsidRDefault="002C3662" w:rsidP="002C3662">
      <w:pPr>
        <w:pStyle w:val="3"/>
      </w:pPr>
      <w:bookmarkStart w:id="66" w:name="_Toc228861661"/>
      <w:r>
        <w:t>Гражданам, желающим сформировать финансовую подушку перед выходом на пенсию, следует обратить внимание на облигации федерального займа (ОФЗ), банковские вклады и программу долгосрочных сбережений (ПДС), считает глава комитета Госдумы по финансовому рынку Анатолий Аксаков.</w:t>
      </w:r>
      <w:bookmarkEnd w:id="66"/>
    </w:p>
    <w:p w14:paraId="35E8A68D" w14:textId="77777777" w:rsidR="002C3662" w:rsidRDefault="002C3662" w:rsidP="002C3662">
      <w:r>
        <w:t xml:space="preserve">«Вкладываться в облигации федерального займа, формировать депозиты в банках, а лучше всего стать участником программы долгосрочных сбережений. Там очень выгодные условия, при этом государство софинансирует накопления и предоставляет налоговые вычеты. Плюс все ваши сбережения защищены государством от разных </w:t>
      </w:r>
      <w:r>
        <w:lastRenderedPageBreak/>
        <w:t>неожиданностей на сто процентов», - заявил Аксаков «Парламентской газете», отвечая на соответствующий вопрос.</w:t>
      </w:r>
    </w:p>
    <w:p w14:paraId="394A416B" w14:textId="77777777" w:rsidR="002C3662" w:rsidRDefault="002C3662" w:rsidP="002C3662">
      <w:r>
        <w:t>Комментируя данные о том, что россияне 18-25 лет стали активнее вступать в ПДС, депутат отметил, что многие молодые люди сейчас обладают большей финансовой грамотностью, чем старшее поколение, и просчитывают возможности, которые им дает тот или иной инструмент.</w:t>
      </w:r>
    </w:p>
    <w:p w14:paraId="70BC89AC" w14:textId="77777777" w:rsidR="002C3662" w:rsidRDefault="002C3662" w:rsidP="002C3662">
      <w:r>
        <w:t>«В том числе обращают внимание на льготные программы, какова доля участия государства в них и так далее. Исходя из этого, они понимают, что через определенный промежуток времени они смогут воспользоваться этими деньгами. Причем по широкому кругу направлений», - указал Аксаков.</w:t>
      </w:r>
    </w:p>
    <w:p w14:paraId="0BFA8998" w14:textId="77777777" w:rsidR="002C3662" w:rsidRDefault="002C3662" w:rsidP="002C3662">
      <w:r>
        <w:t>По данным Банка России, более 40% участников программы долгосрочных сбережений - люди старше 60 лет. Та же возрастная категория показала в 2025 году наибольший рост участников программы - почти 3 млн человек. Всего к концу 2025-го насчитывалось 9 млн участников программы.</w:t>
      </w:r>
    </w:p>
    <w:p w14:paraId="18321C86" w14:textId="3B1A5F76" w:rsidR="002C3662" w:rsidRPr="002C3662" w:rsidRDefault="0055692C" w:rsidP="002C3662">
      <w:hyperlink r:id="rId20" w:history="1">
        <w:r w:rsidR="002C3662" w:rsidRPr="00771BC4">
          <w:rPr>
            <w:rStyle w:val="a3"/>
          </w:rPr>
          <w:t>https://www.banki.ru/news/lenta/?id=11023911</w:t>
        </w:r>
      </w:hyperlink>
      <w:r w:rsidR="002C3662">
        <w:t xml:space="preserve"> </w:t>
      </w:r>
    </w:p>
    <w:p w14:paraId="2F91D802" w14:textId="4DFFCFFF" w:rsidR="00491891" w:rsidRPr="00306C87" w:rsidRDefault="00491891" w:rsidP="00491891">
      <w:pPr>
        <w:pStyle w:val="2"/>
      </w:pPr>
      <w:bookmarkStart w:id="67" w:name="ф5"/>
      <w:bookmarkStart w:id="68" w:name="_Toc228861662"/>
      <w:bookmarkEnd w:id="67"/>
      <w:r>
        <w:t>РИА Томск</w:t>
      </w:r>
      <w:r w:rsidRPr="00491891">
        <w:t>, 04.05.2026, Почему стоит перевести накопительную пенсию в ПДС</w:t>
      </w:r>
      <w:bookmarkEnd w:id="68"/>
    </w:p>
    <w:p w14:paraId="3129201E" w14:textId="77777777" w:rsidR="00491891" w:rsidRPr="00C06EA4" w:rsidRDefault="00491891" w:rsidP="00491891">
      <w:pPr>
        <w:pStyle w:val="3"/>
      </w:pPr>
      <w:bookmarkStart w:id="69" w:name="_Toc228861663"/>
      <w:r w:rsidRPr="00C06EA4">
        <w:t>Программа долгосрочных сбережений (ПДС) – это новый инструмент накоплений с господдержкой. Одна из ее ключевых возможностей – перевод "замороженных" пенсионных накоплений, что позволяет увеличить общий объем средств и потенциальную доходность. Вместе с экспертами негосударственного пенсионного фонда (НПФ) "Будущее" разберем на примерах, как это работает и в чем выгода такого решения.</w:t>
      </w:r>
      <w:bookmarkEnd w:id="69"/>
    </w:p>
    <w:p w14:paraId="11C1F059" w14:textId="77777777" w:rsidR="00491891" w:rsidRPr="00491891" w:rsidRDefault="00491891" w:rsidP="00491891">
      <w:r w:rsidRPr="00491891">
        <w:t>Какие накопления считаются "замороженными"?</w:t>
      </w:r>
    </w:p>
    <w:p w14:paraId="582E4AD1" w14:textId="77777777" w:rsidR="00491891" w:rsidRPr="00491891" w:rsidRDefault="00491891" w:rsidP="00491891">
      <w:r w:rsidRPr="00491891">
        <w:t>У жителей Томска, которые официально работали в период с 2002 по 2013 годы, формировалась накопительная пенсия в рамках обязательного пенсионного страхования (ОПС). В 2014-м эти средства были "заморожены": перестали пополняться взносами работодателей.</w:t>
      </w:r>
    </w:p>
    <w:p w14:paraId="02F90E85" w14:textId="77777777" w:rsidR="00491891" w:rsidRPr="00491891" w:rsidRDefault="00491891" w:rsidP="00491891">
      <w:r w:rsidRPr="00491891">
        <w:t>Сегодня "замороженные" пенсионные накопления управляются либо НПФ, либо Социальным фондом России. При этом доступ к средствам ограничен: их нельзя снять или использовать в экстренных жизненных ситуациях, например, на лечение. Сейчас у россиян появилась возможность перевести эти накопления в программу долгосрочных сбережений и эффективно ими распорядиться.</w:t>
      </w:r>
    </w:p>
    <w:p w14:paraId="27AEA895" w14:textId="77777777" w:rsidR="00491891" w:rsidRPr="00491891" w:rsidRDefault="00491891" w:rsidP="00491891">
      <w:r w:rsidRPr="00491891">
        <w:t>Почему стоит перевести накопления в ПДС?</w:t>
      </w:r>
    </w:p>
    <w:p w14:paraId="728632AC" w14:textId="77777777" w:rsidR="00491891" w:rsidRPr="00491891" w:rsidRDefault="00491891" w:rsidP="00491891">
      <w:r w:rsidRPr="00491891">
        <w:t>–</w:t>
      </w:r>
      <w:r w:rsidRPr="00491891">
        <w:rPr>
          <w:lang w:val="en-US"/>
        </w:rPr>
        <w:t>   </w:t>
      </w:r>
      <w:r w:rsidRPr="00491891">
        <w:t xml:space="preserve"> Сумма накоплений может быть существенно увеличена за счет собственных взносов и государственного софинансирования;</w:t>
      </w:r>
    </w:p>
    <w:p w14:paraId="2152D976" w14:textId="77777777" w:rsidR="00491891" w:rsidRPr="00491891" w:rsidRDefault="00491891" w:rsidP="00491891">
      <w:r w:rsidRPr="00491891">
        <w:t>–</w:t>
      </w:r>
      <w:r w:rsidRPr="00491891">
        <w:rPr>
          <w:lang w:val="en-US"/>
        </w:rPr>
        <w:t>   </w:t>
      </w:r>
      <w:r w:rsidRPr="00491891">
        <w:t xml:space="preserve"> Средства можно использовать в особых жизненных ситуациях, не дожидаясь пенсионных оснований;</w:t>
      </w:r>
    </w:p>
    <w:p w14:paraId="026D49C8" w14:textId="77777777" w:rsidR="00491891" w:rsidRPr="00491891" w:rsidRDefault="00491891" w:rsidP="00491891">
      <w:r w:rsidRPr="00491891">
        <w:t>–</w:t>
      </w:r>
      <w:r w:rsidRPr="00491891">
        <w:rPr>
          <w:lang w:val="en-US"/>
        </w:rPr>
        <w:t>   </w:t>
      </w:r>
      <w:r w:rsidRPr="00491891">
        <w:t xml:space="preserve"> При переводе накоплений между различными НПФ часть инвестиционного дохода может быть потеряна, однако, если переводить внутри фонда (например, НПФ "Будущее"), инвестиционный доход сохраняется.</w:t>
      </w:r>
    </w:p>
    <w:p w14:paraId="35B41CD4" w14:textId="77777777" w:rsidR="00491891" w:rsidRPr="00491891" w:rsidRDefault="00491891" w:rsidP="00491891">
      <w:r w:rsidRPr="00491891">
        <w:lastRenderedPageBreak/>
        <w:t>Рассмотрим, для кого этот перевод наиболее выгоден. Например, Анне Ивановне 49 лет, ее ежемесячный доход составляет 94 000 рублей. Она открыла программу долгосрочных сбережений и регулярно направляет туда по 5 000 рублей, дополнительно реинвестируя полученный налоговый вычет. Также женщина перевела в ПДС накопительную пенсию в размере 370 000 рублей.</w:t>
      </w:r>
    </w:p>
    <w:p w14:paraId="59C2BA12" w14:textId="77777777" w:rsidR="00491891" w:rsidRPr="00491891" w:rsidRDefault="00491891" w:rsidP="00491891">
      <w:r w:rsidRPr="00491891">
        <w:t>По предварительным расчетам, через 15 лет ее сбережения могут составить более 3,5 миллиона рублей. К тому же, Анна Ивановна несколько лет назад проходила лечение от онкологического заболевания и теперь рассматривает ПДС как финансовую "подушку безопасности" на случай возможного возвращения болезни, чтобы иметь доступ к средствам на лечение.</w:t>
      </w:r>
    </w:p>
    <w:p w14:paraId="1E693934" w14:textId="77777777" w:rsidR="00491891" w:rsidRPr="00491891" w:rsidRDefault="00491891" w:rsidP="00491891">
      <w:r w:rsidRPr="00491891">
        <w:t>По закону забрать деньги из ПДС при болезни можно досрочно без потери дохода и софинансирования, если требуется дорогостоящее лечение. Перечень заболеваний утвержден Правительством РФ (инсульт, инфаркт, онкологические заболевания и другие). Для получения нужно подтвердить диагноз и обратиться в НПФ, который переведет средства на лечение.</w:t>
      </w:r>
    </w:p>
    <w:p w14:paraId="45C4529D" w14:textId="77777777" w:rsidR="00491891" w:rsidRPr="00491891" w:rsidRDefault="00491891" w:rsidP="00491891">
      <w:r w:rsidRPr="00491891">
        <w:t>Другой пример – Ольга Александровна, 39 лет. Женщина занимает позицию топ-менеджера в региональном банке с зарплатой 260 000 рублей в месяц. Она вступила в программу долгосрочных сбережений, вносит каждый месяц 12 000 рублей, что позволяет получать максимальное государственное софинансирование. Налоговый вычет также направляет в ПДС. Дополнительно женщина перевела в программу накопительную пенсию размером 240 000 рублей.</w:t>
      </w:r>
    </w:p>
    <w:p w14:paraId="17A218E5" w14:textId="77777777" w:rsidR="00491891" w:rsidRPr="00491891" w:rsidRDefault="00491891" w:rsidP="00491891">
      <w:r w:rsidRPr="00491891">
        <w:t>По примерным расчетам, через 15 лет ее капитал может составить около 5 миллионов рублей. Для Ольги это решение оказалось не только финансовым. Женщина опасается, что к моменту выхода на пенсию забудет про накопления и не воспользуется средствами. Поэтому предпочитает заранее консолидировать все в одной программе без риска, что деньги останутся невостребованными.</w:t>
      </w:r>
    </w:p>
    <w:p w14:paraId="40A1C416" w14:textId="77777777" w:rsidR="00491891" w:rsidRPr="00491891" w:rsidRDefault="00491891" w:rsidP="00491891">
      <w:r w:rsidRPr="00491891">
        <w:t>Как отмечают эксперты НПФ "Будущее", ПДС выгодна обеспеченным гражданам, прежде всего, как инструмент налоговой оптимизации и безопасного размещения средств. Основные плюсы – возврат до 88 000 рублей НДФЛ ежегодно, страхование до 2,8 миллиона рублей и отсутствие налогов на инвестиционный доход.</w:t>
      </w:r>
    </w:p>
    <w:p w14:paraId="18EC50FE" w14:textId="77777777" w:rsidR="00491891" w:rsidRPr="00491891" w:rsidRDefault="00491891" w:rsidP="00491891">
      <w:r w:rsidRPr="00491891">
        <w:t>Как стать участником программы?</w:t>
      </w:r>
    </w:p>
    <w:p w14:paraId="3CEBE150" w14:textId="77777777" w:rsidR="00491891" w:rsidRPr="00491891" w:rsidRDefault="00491891" w:rsidP="00491891">
      <w:r w:rsidRPr="00491891">
        <w:t>Чтобы стать участником программы долгосрочных сбережений, достаточно заключить договор с фондом. Если вы хотите узнать, какой доход к пенсии сможете сформировать и как перевести накопления по ОПС в ПДС, позвоните в НПФ "Будущее" по телефону: 8 800-555-05-55, или посетите новый офис фонда по адресу: Томск, проспект Кирова, дом 39.</w:t>
      </w:r>
    </w:p>
    <w:p w14:paraId="402F8704" w14:textId="77777777" w:rsidR="00491891" w:rsidRPr="00491891" w:rsidRDefault="00491891" w:rsidP="00491891">
      <w:r w:rsidRPr="00491891">
        <w:rPr>
          <w:i/>
          <w:iCs/>
        </w:rPr>
        <w:t>Акционерное общество "Негосударственный пенсионный фонд "Будущее" (АО "НПФ "Будущее", Фонд).</w:t>
      </w:r>
      <w:r w:rsidRPr="00491891">
        <w:rPr>
          <w:i/>
          <w:iCs/>
          <w:lang w:val="en-US"/>
        </w:rPr>
        <w:t> </w:t>
      </w:r>
      <w:r w:rsidRPr="00491891">
        <w:rPr>
          <w:i/>
          <w:iCs/>
        </w:rPr>
        <w:t xml:space="preserve"> Лицензия №431 от 30.04.2014 выдана Банком России.</w:t>
      </w:r>
    </w:p>
    <w:p w14:paraId="7A5B6CD5" w14:textId="77777777" w:rsidR="00491891" w:rsidRPr="00491891" w:rsidRDefault="00491891" w:rsidP="00491891">
      <w:r w:rsidRPr="00491891">
        <w:rPr>
          <w:i/>
          <w:iCs/>
        </w:rPr>
        <w:t>Необходимо внимательно ознакомиться с уставом, пенсионными правилами, правилами формирования долгосрочных сбережений, страховыми правилами, ключевым информационным документом перед заключением пенсионного договора, договора долгосрочных сбережений, договора об обязательном пенсионном страховании (переводом пенсионных накоплений в фонд).</w:t>
      </w:r>
    </w:p>
    <w:p w14:paraId="206B130E" w14:textId="77777777" w:rsidR="00491891" w:rsidRPr="00491891" w:rsidRDefault="00491891" w:rsidP="00491891">
      <w:r w:rsidRPr="00491891">
        <w:rPr>
          <w:i/>
          <w:iCs/>
        </w:rPr>
        <w:lastRenderedPageBreak/>
        <w:t>Получить подробную информацию о фонде, ознакомиться с уставом, пенсионными правилами, правилами формирования долгосрочных сбережений, страховыми правилами, а также с иными документами, предусмотренными законодательством Российской Федерации и нормативными актами Банка России, можно по адресу: 127051, город Москва, муниципальный округ Мещанский, Цветной бульвар, дом 2, а также в офисах фонда.</w:t>
      </w:r>
    </w:p>
    <w:p w14:paraId="46C6B450" w14:textId="77777777" w:rsidR="00491891" w:rsidRPr="00491891" w:rsidRDefault="00491891" w:rsidP="00491891">
      <w:r w:rsidRPr="00491891">
        <w:rPr>
          <w:i/>
          <w:iCs/>
        </w:rPr>
        <w:t>Расчеты на сайте не являются публичной офертой, прогнозом деятельности фонда или гарантией дохода в будущем. Возможно увеличение или уменьшение дохода от размещения пенсионных резервов и инвестирования пенсионных накоплений. Результаты инвестирования в прошлом не определяют доходов в будущем. Государство не гарантирует доходности размещения пенсионных резервов и инвестирования пенсионных накоплений.</w:t>
      </w:r>
    </w:p>
    <w:p w14:paraId="27FC04FB" w14:textId="51269C0F" w:rsidR="00491891" w:rsidRPr="00306C87" w:rsidRDefault="0055692C" w:rsidP="00491891">
      <w:hyperlink r:id="rId21" w:history="1">
        <w:r w:rsidR="00491891" w:rsidRPr="00771BC4">
          <w:rPr>
            <w:rStyle w:val="a3"/>
            <w:lang w:val="en-US"/>
          </w:rPr>
          <w:t>https</w:t>
        </w:r>
        <w:r w:rsidR="00491891" w:rsidRPr="00C06EA4">
          <w:rPr>
            <w:rStyle w:val="a3"/>
          </w:rPr>
          <w:t>://</w:t>
        </w:r>
        <w:r w:rsidR="00491891" w:rsidRPr="00771BC4">
          <w:rPr>
            <w:rStyle w:val="a3"/>
            <w:lang w:val="en-US"/>
          </w:rPr>
          <w:t>www</w:t>
        </w:r>
        <w:r w:rsidR="00491891" w:rsidRPr="00C06EA4">
          <w:rPr>
            <w:rStyle w:val="a3"/>
          </w:rPr>
          <w:t>.</w:t>
        </w:r>
        <w:r w:rsidR="00491891" w:rsidRPr="00771BC4">
          <w:rPr>
            <w:rStyle w:val="a3"/>
            <w:lang w:val="en-US"/>
          </w:rPr>
          <w:t>riatomsk</w:t>
        </w:r>
        <w:r w:rsidR="00491891" w:rsidRPr="00C06EA4">
          <w:rPr>
            <w:rStyle w:val="a3"/>
          </w:rPr>
          <w:t>.</w:t>
        </w:r>
        <w:r w:rsidR="00491891" w:rsidRPr="00771BC4">
          <w:rPr>
            <w:rStyle w:val="a3"/>
            <w:lang w:val="en-US"/>
          </w:rPr>
          <w:t>ru</w:t>
        </w:r>
        <w:r w:rsidR="00491891" w:rsidRPr="00C06EA4">
          <w:rPr>
            <w:rStyle w:val="a3"/>
          </w:rPr>
          <w:t>/</w:t>
        </w:r>
        <w:r w:rsidR="00491891" w:rsidRPr="00771BC4">
          <w:rPr>
            <w:rStyle w:val="a3"/>
            <w:lang w:val="en-US"/>
          </w:rPr>
          <w:t>article</w:t>
        </w:r>
        <w:r w:rsidR="00491891" w:rsidRPr="00C06EA4">
          <w:rPr>
            <w:rStyle w:val="a3"/>
          </w:rPr>
          <w:t>/20260504/</w:t>
        </w:r>
        <w:r w:rsidR="00491891" w:rsidRPr="00771BC4">
          <w:rPr>
            <w:rStyle w:val="a3"/>
            <w:lang w:val="en-US"/>
          </w:rPr>
          <w:t>pochemu</w:t>
        </w:r>
        <w:r w:rsidR="00491891" w:rsidRPr="00C06EA4">
          <w:rPr>
            <w:rStyle w:val="a3"/>
          </w:rPr>
          <w:t>-</w:t>
        </w:r>
        <w:r w:rsidR="00491891" w:rsidRPr="00771BC4">
          <w:rPr>
            <w:rStyle w:val="a3"/>
            <w:lang w:val="en-US"/>
          </w:rPr>
          <w:t>stoit</w:t>
        </w:r>
        <w:r w:rsidR="00491891" w:rsidRPr="00C06EA4">
          <w:rPr>
            <w:rStyle w:val="a3"/>
          </w:rPr>
          <w:t>-</w:t>
        </w:r>
        <w:r w:rsidR="00491891" w:rsidRPr="00771BC4">
          <w:rPr>
            <w:rStyle w:val="a3"/>
            <w:lang w:val="en-US"/>
          </w:rPr>
          <w:t>perevesti</w:t>
        </w:r>
        <w:r w:rsidR="00491891" w:rsidRPr="00C06EA4">
          <w:rPr>
            <w:rStyle w:val="a3"/>
          </w:rPr>
          <w:t>-</w:t>
        </w:r>
        <w:r w:rsidR="00491891" w:rsidRPr="00771BC4">
          <w:rPr>
            <w:rStyle w:val="a3"/>
            <w:lang w:val="en-US"/>
          </w:rPr>
          <w:t>nakopitelnuyu</w:t>
        </w:r>
        <w:r w:rsidR="00491891" w:rsidRPr="00C06EA4">
          <w:rPr>
            <w:rStyle w:val="a3"/>
          </w:rPr>
          <w:t>-</w:t>
        </w:r>
        <w:r w:rsidR="00491891" w:rsidRPr="00771BC4">
          <w:rPr>
            <w:rStyle w:val="a3"/>
            <w:lang w:val="en-US"/>
          </w:rPr>
          <w:t>pensiyu</w:t>
        </w:r>
        <w:r w:rsidR="00491891" w:rsidRPr="00C06EA4">
          <w:rPr>
            <w:rStyle w:val="a3"/>
          </w:rPr>
          <w:t>-</w:t>
        </w:r>
        <w:r w:rsidR="00491891" w:rsidRPr="00771BC4">
          <w:rPr>
            <w:rStyle w:val="a3"/>
            <w:lang w:val="en-US"/>
          </w:rPr>
          <w:t>v</w:t>
        </w:r>
        <w:r w:rsidR="00491891" w:rsidRPr="00C06EA4">
          <w:rPr>
            <w:rStyle w:val="a3"/>
          </w:rPr>
          <w:t>-</w:t>
        </w:r>
        <w:r w:rsidR="00491891" w:rsidRPr="00771BC4">
          <w:rPr>
            <w:rStyle w:val="a3"/>
            <w:lang w:val="en-US"/>
          </w:rPr>
          <w:t>pds</w:t>
        </w:r>
      </w:hyperlink>
      <w:r w:rsidR="00491891" w:rsidRPr="00C06EA4">
        <w:t xml:space="preserve"> </w:t>
      </w:r>
    </w:p>
    <w:p w14:paraId="17FABA53" w14:textId="17F0D794" w:rsidR="00D4322E" w:rsidRPr="00306C87" w:rsidRDefault="00D4322E" w:rsidP="00D4322E">
      <w:pPr>
        <w:pStyle w:val="2"/>
      </w:pPr>
      <w:bookmarkStart w:id="70" w:name="_Toc228861664"/>
      <w:r>
        <w:t>Курсксити</w:t>
      </w:r>
      <w:r w:rsidRPr="00D4322E">
        <w:t>, 04.05.2026, Куряне вложили 254 млн рублей в программу долгосрочных сбережений</w:t>
      </w:r>
      <w:bookmarkEnd w:id="70"/>
    </w:p>
    <w:p w14:paraId="4616173D" w14:textId="77777777" w:rsidR="00D4322E" w:rsidRPr="00345E32" w:rsidRDefault="00D4322E" w:rsidP="00D4322E">
      <w:pPr>
        <w:pStyle w:val="3"/>
      </w:pPr>
      <w:bookmarkStart w:id="71" w:name="_Toc228861665"/>
      <w:r w:rsidRPr="00345E32">
        <w:t>За первые три месяца 2026 года жители Курской области заключили 11,9 тыс. договоров по программе долгосрочных сбережений. Общий объём взносов в негосударственные пенсионные фонды составил 254 млн рублей.</w:t>
      </w:r>
      <w:bookmarkEnd w:id="71"/>
    </w:p>
    <w:p w14:paraId="58865DB8" w14:textId="77777777" w:rsidR="00D4322E" w:rsidRPr="00D4322E" w:rsidRDefault="00D4322E" w:rsidP="00D4322E">
      <w:r w:rsidRPr="00D4322E">
        <w:t>С момента запуска программы в начале 2024 года куряне оформили уже 84 тыс. договоров и перечислили НПФ 4,6 млрд рублей. В курском отделении Банка России популярность ПДС объясняют государственным софинансированием, возможностью ежегодно получать налоговый вычет и правом досрочно снять деньги — например, на дорогостоящее лечение или при потере кормильца.</w:t>
      </w:r>
    </w:p>
    <w:p w14:paraId="35C63E86" w14:textId="77777777" w:rsidR="00D4322E" w:rsidRPr="00D4322E" w:rsidRDefault="00D4322E" w:rsidP="00D4322E">
      <w:r w:rsidRPr="00D4322E">
        <w:t>Для господдержки достаточно вносить от 2 тыс. рублей в год. Вложенные средства застрахованы государством на сумму до 2,8 млн рублей, а переведённые пенсионные накопления защищены без ограничений. Сегодня на рынке работают 32 НПФ, из них 29 занимаются формированием долгосрочных сбережений.</w:t>
      </w:r>
    </w:p>
    <w:p w14:paraId="3E861C42" w14:textId="1789912C" w:rsidR="00D4322E" w:rsidRPr="00345E32" w:rsidRDefault="0055692C" w:rsidP="00D4322E">
      <w:hyperlink r:id="rId22" w:history="1">
        <w:r w:rsidR="00D4322E" w:rsidRPr="00771BC4">
          <w:rPr>
            <w:rStyle w:val="a3"/>
            <w:lang w:val="en-US"/>
          </w:rPr>
          <w:t>https</w:t>
        </w:r>
        <w:r w:rsidR="00D4322E" w:rsidRPr="00345E32">
          <w:rPr>
            <w:rStyle w:val="a3"/>
          </w:rPr>
          <w:t>://</w:t>
        </w:r>
        <w:r w:rsidR="00D4322E" w:rsidRPr="00771BC4">
          <w:rPr>
            <w:rStyle w:val="a3"/>
            <w:lang w:val="en-US"/>
          </w:rPr>
          <w:t>kurskcity</w:t>
        </w:r>
        <w:r w:rsidR="00D4322E" w:rsidRPr="00345E32">
          <w:rPr>
            <w:rStyle w:val="a3"/>
          </w:rPr>
          <w:t>.</w:t>
        </w:r>
        <w:r w:rsidR="00D4322E" w:rsidRPr="00771BC4">
          <w:rPr>
            <w:rStyle w:val="a3"/>
            <w:lang w:val="en-US"/>
          </w:rPr>
          <w:t>ru</w:t>
        </w:r>
        <w:r w:rsidR="00D4322E" w:rsidRPr="00345E32">
          <w:rPr>
            <w:rStyle w:val="a3"/>
          </w:rPr>
          <w:t>/</w:t>
        </w:r>
        <w:r w:rsidR="00D4322E" w:rsidRPr="00771BC4">
          <w:rPr>
            <w:rStyle w:val="a3"/>
            <w:lang w:val="en-US"/>
          </w:rPr>
          <w:t>news</w:t>
        </w:r>
        <w:r w:rsidR="00D4322E" w:rsidRPr="00345E32">
          <w:rPr>
            <w:rStyle w:val="a3"/>
          </w:rPr>
          <w:t>/</w:t>
        </w:r>
        <w:r w:rsidR="00D4322E" w:rsidRPr="00771BC4">
          <w:rPr>
            <w:rStyle w:val="a3"/>
            <w:lang w:val="en-US"/>
          </w:rPr>
          <w:t>citynews</w:t>
        </w:r>
        <w:r w:rsidR="00D4322E" w:rsidRPr="00345E32">
          <w:rPr>
            <w:rStyle w:val="a3"/>
          </w:rPr>
          <w:t>/275520</w:t>
        </w:r>
      </w:hyperlink>
      <w:r w:rsidR="00D4322E" w:rsidRPr="00345E32">
        <w:t xml:space="preserve"> </w:t>
      </w:r>
    </w:p>
    <w:p w14:paraId="48222F14" w14:textId="77777777" w:rsidR="00CE0720" w:rsidRPr="00860FF7" w:rsidRDefault="00CE0720" w:rsidP="00CE0720">
      <w:pPr>
        <w:pStyle w:val="2"/>
      </w:pPr>
      <w:bookmarkStart w:id="72" w:name="_Toc228861666"/>
      <w:r w:rsidRPr="00860FF7">
        <w:t>ТРК Надым, 04.05.2026, В Салехарде прошло заседание Координационного совета по повышению финансовой грамотности населения в ЯНАО</w:t>
      </w:r>
      <w:bookmarkEnd w:id="72"/>
    </w:p>
    <w:p w14:paraId="6274E1EA" w14:textId="77777777" w:rsidR="00CE0720" w:rsidRPr="00860FF7" w:rsidRDefault="00CE0720" w:rsidP="00F916E3">
      <w:pPr>
        <w:pStyle w:val="3"/>
      </w:pPr>
      <w:bookmarkStart w:id="73" w:name="_Toc228861667"/>
      <w:r w:rsidRPr="00860FF7">
        <w:t>Участники подвели промежуточные итоги работы, рассмотрели новые проекты Банка России, обсудили совместные меры по защите граждан от киберугроз, а также ключевой тренд сберегательного поведения — программу долгосрочных сбережений.</w:t>
      </w:r>
      <w:bookmarkEnd w:id="73"/>
    </w:p>
    <w:p w14:paraId="390BAB12" w14:textId="60280FB0" w:rsidR="00CE0720" w:rsidRPr="00860FF7" w:rsidRDefault="00CE0720" w:rsidP="00CE0720">
      <w:r w:rsidRPr="00860FF7">
        <w:t xml:space="preserve">С докладом о проектах Банка России выступила Ольга Патрактинова, заместитель управляющего отделением по Тюменской области Уральского главного управления Центрального банка РФ. В своем докладе она уделила особое внимание цифровым сервисам и образовательным инициативам для разных возрастных групп, направленным </w:t>
      </w:r>
      <w:r w:rsidRPr="00860FF7">
        <w:lastRenderedPageBreak/>
        <w:t xml:space="preserve">на формирование осознанного финансового поведения. Как отметил заместитель председателя общественного совета при департаменте финансов Ямало-Ненецкого автономного округа: </w:t>
      </w:r>
      <w:r w:rsidR="0010270D">
        <w:t>«</w:t>
      </w:r>
      <w:r w:rsidRPr="00860FF7">
        <w:t>Особенно важно, что особое внимание уделено цифровым сервисам и образовательным программам для разных возрастных групп, что способствует формированию у жителей округа осознанного финансового поведения</w:t>
      </w:r>
      <w:r w:rsidR="0010270D">
        <w:t>»</w:t>
      </w:r>
      <w:r w:rsidRPr="00860FF7">
        <w:t>.</w:t>
      </w:r>
    </w:p>
    <w:p w14:paraId="0FAE9BF2" w14:textId="77777777" w:rsidR="00CE0720" w:rsidRPr="00860FF7" w:rsidRDefault="00CE0720" w:rsidP="00CE0720">
      <w:r w:rsidRPr="00860FF7">
        <w:t>О состоянии киберпреступности доложила Евгения Кострова, врио заместителя начальника отдела организации деятельности участковых уполномоченных полиции и по делам несовершеннолетних Управления Министерства внутренних дел РФ по ЯНАО. Отмечено снижение попыток мошеннических действий с использованием информационно-телекоммуникационных технологий. Участники совета рассмотрели дополнительные совместные меры по предупреждению таких преступлений, включая усиление информационной работы с населением о цифровой гигиене.</w:t>
      </w:r>
    </w:p>
    <w:p w14:paraId="38A1548D" w14:textId="7053E155" w:rsidR="00CE0720" w:rsidRPr="00860FF7" w:rsidRDefault="00CE0720" w:rsidP="00CE0720">
      <w:r w:rsidRPr="00860FF7">
        <w:t xml:space="preserve">Ксения Буторина, заместитель начальника отдела оказания государственных услуг УФНС России по ЯНАО проинформировала участников о цифровых сервисах для граждан, в частности, о возможностях </w:t>
      </w:r>
      <w:r w:rsidR="0010270D">
        <w:t>«</w:t>
      </w:r>
      <w:r w:rsidRPr="00860FF7">
        <w:t>Личного кабинета налогоплательщика для физических лиц</w:t>
      </w:r>
      <w:r w:rsidR="0010270D">
        <w:t>»</w:t>
      </w:r>
      <w:r w:rsidRPr="00860FF7">
        <w:t xml:space="preserve"> и услуге </w:t>
      </w:r>
      <w:r w:rsidR="0010270D">
        <w:t>«</w:t>
      </w:r>
      <w:r w:rsidRPr="00860FF7">
        <w:t>Семейный доступ</w:t>
      </w:r>
      <w:r w:rsidR="0010270D">
        <w:t>»</w:t>
      </w:r>
      <w:r w:rsidRPr="00860FF7">
        <w:t>.</w:t>
      </w:r>
    </w:p>
    <w:p w14:paraId="2035838F" w14:textId="77777777" w:rsidR="00CE0720" w:rsidRPr="00860FF7" w:rsidRDefault="00CE0720" w:rsidP="00CE0720">
      <w:r w:rsidRPr="00860FF7">
        <w:t>Наибольшее внимание участники заседания уделили обзору текущей ситуации и ключевым темам повышения финансовой грамотности населения в ЯНАО. Было подчеркнуто, что одним из главных драйверов интереса граждан к личному финансовому планированию сегодня является программа долгосрочных сбережений.</w:t>
      </w:r>
    </w:p>
    <w:p w14:paraId="4004D2BA" w14:textId="77777777" w:rsidR="00CE0720" w:rsidRPr="00860FF7" w:rsidRDefault="00CE0720" w:rsidP="00CE0720">
      <w:r w:rsidRPr="00860FF7">
        <w:t>По состоянию на 1 апреля 2026 года в России зафиксированы впечатляющие результаты внедрения этого механизма: гражданами оформлено свыше 10 млн договоров, общий объем привлеченных средств превысил 755 млрд рублей. Ямал показывает уверенный рост в части объема фактических взносов. В среднем каждый ямалец-участник ПДС вложил в программу 250 000 рублей, в то время как в среднем по России этот показатель составляет 66 000 рублей.</w:t>
      </w:r>
    </w:p>
    <w:p w14:paraId="1414F1E1" w14:textId="77777777" w:rsidR="00CE0720" w:rsidRPr="00860FF7" w:rsidRDefault="00CE0720" w:rsidP="00CE0720">
      <w:r w:rsidRPr="00860FF7">
        <w:t>Ольга Медведева, и.о. заместителя губернатора ЯНАО, директора департамента финансов ЯНАО:</w:t>
      </w:r>
    </w:p>
    <w:p w14:paraId="02900315" w14:textId="4C6DF00E" w:rsidR="00CE0720" w:rsidRPr="00860FF7" w:rsidRDefault="0010270D" w:rsidP="00CE0720">
      <w:r>
        <w:t>«</w:t>
      </w:r>
      <w:r w:rsidR="00CE0720" w:rsidRPr="00860FF7">
        <w:t xml:space="preserve">Эти цифры — объективный показатель высокого запроса населения на надежные финансовые инструменты с государственной поддержкой. Программа долгосрочных сбережений позволяет ямальцам формировать финансовую </w:t>
      </w:r>
      <w:r>
        <w:t>«</w:t>
      </w:r>
      <w:r w:rsidR="00CE0720" w:rsidRPr="00860FF7">
        <w:t>подушку безопасности</w:t>
      </w:r>
      <w:r>
        <w:t>»</w:t>
      </w:r>
      <w:r w:rsidR="00CE0720" w:rsidRPr="00860FF7">
        <w:t xml:space="preserve"> и будущую пенсию, получая налоговые льготы и софинансирование от государства. Наша задача — донести до каждого жителя Ямала понятные условия участия в программе и правила защиты от рисков</w:t>
      </w:r>
      <w:r>
        <w:t>»</w:t>
      </w:r>
      <w:r w:rsidR="00CE0720" w:rsidRPr="00860FF7">
        <w:t>.</w:t>
      </w:r>
    </w:p>
    <w:p w14:paraId="69D2F4E6" w14:textId="77777777" w:rsidR="00CE0720" w:rsidRPr="00860FF7" w:rsidRDefault="00CE0720" w:rsidP="00CE0720">
      <w:r w:rsidRPr="00860FF7">
        <w:t>По итогам заседания для муниципальных образований ЯНАО и профильных ведомств сформирован перечень рекомендаций, направленных на усиление просветительской работы и защиту финансовых интересов жителей региона. Особый акцент будет сделан на работе с трудовыми коллективами и людьми старшего возраста.</w:t>
      </w:r>
    </w:p>
    <w:p w14:paraId="2A412BB7" w14:textId="67C1ADBD" w:rsidR="007229EC" w:rsidRPr="00860FF7" w:rsidRDefault="0055692C" w:rsidP="00CE0720">
      <w:hyperlink r:id="rId23" w:history="1">
        <w:r w:rsidR="00CE0720" w:rsidRPr="00860FF7">
          <w:rPr>
            <w:rStyle w:val="a3"/>
          </w:rPr>
          <w:t>https://trknadym.ru/news/v-salekharde-proshlo-zasedanie-koordinatsionnogo-soveta-po-povysheniyu-finansovoy-gramotnosti-nasele/</w:t>
        </w:r>
      </w:hyperlink>
    </w:p>
    <w:p w14:paraId="7BD617AD" w14:textId="77777777" w:rsidR="00CE0720" w:rsidRPr="00860FF7" w:rsidRDefault="00CE0720" w:rsidP="00CE0720"/>
    <w:p w14:paraId="61C77DB8" w14:textId="77777777" w:rsidR="00111D7C" w:rsidRPr="00860FF7" w:rsidRDefault="00111D7C" w:rsidP="00111D7C">
      <w:pPr>
        <w:pStyle w:val="10"/>
      </w:pPr>
      <w:bookmarkStart w:id="74" w:name="_Toc165991074"/>
      <w:bookmarkStart w:id="75" w:name="_Toc228861668"/>
      <w:r w:rsidRPr="00860FF7">
        <w:lastRenderedPageBreak/>
        <w:t>Новости развития системы обязательного пенсионного страхования и страховой пенсии</w:t>
      </w:r>
      <w:bookmarkEnd w:id="59"/>
      <w:bookmarkEnd w:id="60"/>
      <w:bookmarkEnd w:id="61"/>
      <w:bookmarkEnd w:id="74"/>
      <w:bookmarkEnd w:id="75"/>
    </w:p>
    <w:p w14:paraId="0AECEF18" w14:textId="77777777" w:rsidR="00A26248" w:rsidRPr="00860FF7" w:rsidRDefault="00A26248" w:rsidP="00A26248">
      <w:pPr>
        <w:pStyle w:val="2"/>
      </w:pPr>
      <w:bookmarkStart w:id="76" w:name="ф6"/>
      <w:bookmarkStart w:id="77" w:name="_Toc228861669"/>
      <w:bookmarkEnd w:id="76"/>
      <w:r w:rsidRPr="00860FF7">
        <w:t>Новые Известия, 04.05.2026, Советский стаж в обмен на баллы: как обесценился многолетний труд пенсионеров</w:t>
      </w:r>
      <w:bookmarkEnd w:id="77"/>
    </w:p>
    <w:p w14:paraId="3E9D2C62" w14:textId="77777777" w:rsidR="00A26248" w:rsidRPr="00860FF7" w:rsidRDefault="00A26248" w:rsidP="00F916E3">
      <w:pPr>
        <w:pStyle w:val="3"/>
      </w:pPr>
      <w:bookmarkStart w:id="78" w:name="_Toc228861670"/>
      <w:r w:rsidRPr="00860FF7">
        <w:t>Огромный трудовой стаж не гарантирует достойную пенсию. Из-за скрытых ограничений и фиксированной выплаты разница в доходах между ветеранами труда и теми, кто работал гораздо меньше, исчисляется парой тысяч рублей.</w:t>
      </w:r>
      <w:bookmarkEnd w:id="78"/>
    </w:p>
    <w:p w14:paraId="2EBC7C13" w14:textId="1A3FB378" w:rsidR="00A26248" w:rsidRPr="00860FF7" w:rsidRDefault="00A26248" w:rsidP="00A26248">
      <w:r w:rsidRPr="00860FF7">
        <w:t xml:space="preserve">Пенсионная реформа и переход к балльной системе привели к тому, что многолетний добросовестный труд часто оценивается непропорционально низко. Для миллионов россиян, которые отработали 35–45 лет на крупных предприятиях и стройках, пенсия сегодня оказывается на уровне тех, кто имел минимальный стаж. Профсоюзы указывают на системную проблему, при которой опыт и верность профессии теряют свою стоимость в современных расчетах, а попытки изменить ситуацию пока </w:t>
      </w:r>
      <w:r w:rsidR="0010270D">
        <w:t>«</w:t>
      </w:r>
      <w:r w:rsidRPr="00860FF7">
        <w:t>зависли</w:t>
      </w:r>
      <w:r w:rsidR="0010270D">
        <w:t>»</w:t>
      </w:r>
      <w:r w:rsidRPr="00860FF7">
        <w:t xml:space="preserve"> на стадии обсуждения.</w:t>
      </w:r>
    </w:p>
    <w:p w14:paraId="0FF0C1E4" w14:textId="77777777" w:rsidR="00A26248" w:rsidRPr="00860FF7" w:rsidRDefault="00A26248" w:rsidP="00A26248">
      <w:r w:rsidRPr="00860FF7">
        <w:t>Как советский стаж превратился в баллы</w:t>
      </w:r>
    </w:p>
    <w:p w14:paraId="224B0B44" w14:textId="77777777" w:rsidR="00A26248" w:rsidRPr="00860FF7" w:rsidRDefault="00A26248" w:rsidP="00A26248">
      <w:r w:rsidRPr="00860FF7">
        <w:t>Для определения размера пенсии весь стаж, накопленный до 1 января 2002 года, подлежит оценке. Сначала рассчитывается расчетный пенсионный капитал, а затем он переводится в баллы. Главная проблема этого пересчета заключается в нескольких факторах.</w:t>
      </w:r>
    </w:p>
    <w:p w14:paraId="33FBF576" w14:textId="77777777" w:rsidR="00A26248" w:rsidRPr="00860FF7" w:rsidRDefault="00A26248" w:rsidP="00A26248">
      <w:r w:rsidRPr="00860FF7">
        <w:t>Во-первых, это ограничение заработка. При конвертации учитывается соотношение вашей зарплаты к средней зарплате по стране за определенный период. Но даже если человек зарабатывал очень много, закон устанавливает максимальный лимит этого отношения, что сразу срезает значительную часть трудового вклада.</w:t>
      </w:r>
    </w:p>
    <w:p w14:paraId="64048DD3" w14:textId="77777777" w:rsidR="00A26248" w:rsidRPr="00860FF7" w:rsidRDefault="00A26248" w:rsidP="00A26248">
      <w:r w:rsidRPr="00860FF7">
        <w:t>Во-вторых, до 2002 года баллы как таковые не начислялись — учитывался именно стаж. При пересчете его стоимость оказывается минимальной по отношению к современным требованиям, а труд квалифицированного рабочего или инженера практически сравнивается с трудом тех, кто работал на менее ответственных должностях.</w:t>
      </w:r>
    </w:p>
    <w:p w14:paraId="1DC1CF51" w14:textId="77777777" w:rsidR="00A26248" w:rsidRPr="00860FF7" w:rsidRDefault="00A26248" w:rsidP="00A26248">
      <w:r w:rsidRPr="00860FF7">
        <w:t>Годовой лимит пенсионных баллов: даже за сверхурочную работу нельзя получить более 10 баллов. Фото: 1MI</w:t>
      </w:r>
    </w:p>
    <w:p w14:paraId="2F3B0CFA" w14:textId="77777777" w:rsidR="00A26248" w:rsidRPr="00860FF7" w:rsidRDefault="00A26248" w:rsidP="00A26248">
      <w:r w:rsidRPr="00860FF7">
        <w:t>Потолок баллов и позиция профсоюзов</w:t>
      </w:r>
    </w:p>
    <w:p w14:paraId="076D8F4B" w14:textId="77777777" w:rsidR="00A26248" w:rsidRPr="00860FF7" w:rsidRDefault="00A26248" w:rsidP="00A26248">
      <w:r w:rsidRPr="00860FF7">
        <w:t>Даже если общий стаж превышает 40 лет, пенсионная система ограничивает количество баллов, которые можно получить за один календарный год. По данным Социального фонда России, в 2026 году стоимость одного пенсионного коэффициента (балла) составляет 156,76 рубля. Максимальное количество баллов, которое можно заработать за год, ограничено десятью.</w:t>
      </w:r>
    </w:p>
    <w:p w14:paraId="111ED3C4" w14:textId="77777777" w:rsidR="00A26248" w:rsidRPr="00860FF7" w:rsidRDefault="00A26248" w:rsidP="00A26248">
      <w:r w:rsidRPr="00860FF7">
        <w:t>Чтобы набрать этот максимум в 2026 году, официальная зарплата работника должна превышать 248 тысяч рублей в месяц. Работники на производстве физически не могут выйти на этот уровень, из-за чего их накопленные баллы упираются в этот потолок.</w:t>
      </w:r>
    </w:p>
    <w:p w14:paraId="66AEBD6C" w14:textId="77777777" w:rsidR="00A26248" w:rsidRPr="00860FF7" w:rsidRDefault="00A26248" w:rsidP="00A26248">
      <w:r w:rsidRPr="00860FF7">
        <w:lastRenderedPageBreak/>
        <w:t>Федерация независимых профсоюзов России (ФНПР) последовательно указывает на недопустимость такой уравниловки. Профсоюзы отмечают, что существующая балльная система ставит в неравные условия тех, кто всю жизнь трудился на производстве, и тех, кто имел минимальный стаж. Основные инициативы ФНПР включают:</w:t>
      </w:r>
    </w:p>
    <w:p w14:paraId="58A5D36A" w14:textId="77777777" w:rsidR="00A26248" w:rsidRPr="00860FF7" w:rsidRDefault="00A26248" w:rsidP="00A26248">
      <w:r w:rsidRPr="00860FF7">
        <w:t>Отмену предельной базы для начисления индивидуального пенсионного коэффициента (ИПК).</w:t>
      </w:r>
    </w:p>
    <w:p w14:paraId="6CAC7B06" w14:textId="77777777" w:rsidR="00A26248" w:rsidRPr="00860FF7" w:rsidRDefault="00A26248" w:rsidP="00A26248">
      <w:r w:rsidRPr="00860FF7">
        <w:t>Введение повышающих коэффициентов для стажа, выработанного во вредных и тяжелых условиях труда.</w:t>
      </w:r>
    </w:p>
    <w:p w14:paraId="2FF87623" w14:textId="77777777" w:rsidR="00A26248" w:rsidRPr="00860FF7" w:rsidRDefault="00A26248" w:rsidP="00A26248">
      <w:r w:rsidRPr="00860FF7">
        <w:t>Учет советского стажа без усечения коэффициента соотношения заработка.</w:t>
      </w:r>
    </w:p>
    <w:p w14:paraId="69D8F85A" w14:textId="77777777" w:rsidR="00A26248" w:rsidRPr="00860FF7" w:rsidRDefault="00A26248" w:rsidP="00A26248">
      <w:r w:rsidRPr="00860FF7">
        <w:t>Разница в пенсии между человеком с 20 и 40 годами стажа составляет менее пяти тысяч рублей. Фото: 1MI</w:t>
      </w:r>
    </w:p>
    <w:p w14:paraId="43BC7427" w14:textId="77777777" w:rsidR="00A26248" w:rsidRPr="00860FF7" w:rsidRDefault="00A26248" w:rsidP="00A26248">
      <w:r w:rsidRPr="00860FF7">
        <w:t>Законодательные инициативы: попытки пересмотра</w:t>
      </w:r>
    </w:p>
    <w:p w14:paraId="2FC0E5BE" w14:textId="4A799850" w:rsidR="00A26248" w:rsidRPr="00860FF7" w:rsidRDefault="00A26248" w:rsidP="00A26248">
      <w:r w:rsidRPr="00860FF7">
        <w:t xml:space="preserve">В Государственную думу неоднократно вносились законопроекты, направленные на отмену или смягчение действующей системы расчетов. Например, представители партии </w:t>
      </w:r>
      <w:r w:rsidR="0010270D">
        <w:t>«</w:t>
      </w:r>
      <w:r w:rsidRPr="00860FF7">
        <w:t>Справедливая Россия — За правду</w:t>
      </w:r>
      <w:r w:rsidR="0010270D">
        <w:t>»</w:t>
      </w:r>
      <w:r w:rsidRPr="00860FF7">
        <w:t xml:space="preserve"> вносили проекты, предлагающие отказаться от балльной системы, считая ее дискриминационной, и вернуться к расчету пенсий в рублях, исходя из стажа, заработка и условий труда. Также обсуждались инициативы о возврате к прежнему возрасту выхода на пенсию, так как граждане с большим стажем вынуждены дольше ждать назначения выплат.</w:t>
      </w:r>
    </w:p>
    <w:p w14:paraId="163A813E" w14:textId="77777777" w:rsidR="00A26248" w:rsidRPr="00860FF7" w:rsidRDefault="00A26248" w:rsidP="00A26248">
      <w:r w:rsidRPr="00860FF7">
        <w:t>Тем не менее, правительство и профильные комитеты пока отмечают, что кардинальный пересмотр формулы требует существенных затрат из федерального бюджета, поэтому изменения ограничиваются индексациями без реформирования базовой формулы.</w:t>
      </w:r>
    </w:p>
    <w:p w14:paraId="5D7CEB7B" w14:textId="77777777" w:rsidR="00A26248" w:rsidRPr="00860FF7" w:rsidRDefault="00A26248" w:rsidP="00A26248">
      <w:r w:rsidRPr="00860FF7">
        <w:t>Пример: инженер на заводе</w:t>
      </w:r>
    </w:p>
    <w:p w14:paraId="1C62C439" w14:textId="77777777" w:rsidR="00A26248" w:rsidRPr="00860FF7" w:rsidRDefault="00A26248" w:rsidP="00A26248">
      <w:r w:rsidRPr="00860FF7">
        <w:t>Чтобы понять масштаб проблемы, рассмотрим пример инженера Петра Ивановича, 64 года. Предположим, он отработал на машиностроительном заводе 42 года, включая 12 лет в советское время и 30 лет после 2002 года. Всю жизнь он имел среднюю зарплату по региону.</w:t>
      </w:r>
    </w:p>
    <w:p w14:paraId="140E7FD3" w14:textId="77777777" w:rsidR="00A26248" w:rsidRPr="00860FF7" w:rsidRDefault="00A26248" w:rsidP="00A26248">
      <w:r w:rsidRPr="00860FF7">
        <w:t>При расчете пенсии за советский период его стаж конвертировался в небольшое количество баллов, так как в 90-е годы зарплаты были невысокими, а потолок коэффициента соотношения заработка составляет 1,2. За годы работы после 2002 года его баллы упирались в годовой лимит, так как доход был средним.</w:t>
      </w:r>
    </w:p>
    <w:p w14:paraId="0B4A6F36" w14:textId="77777777" w:rsidR="00A26248" w:rsidRPr="00860FF7" w:rsidRDefault="00A26248" w:rsidP="00A26248">
      <w:r w:rsidRPr="00860FF7">
        <w:t>В итоге за 42 года стажа Петр Иванович накопил 80 баллов. По данным СФР, при стоимости одного балла в 156,76 рубля и фиксированной выплате 9584,69 рубля его пенсия составляет около 22 125 рублей.</w:t>
      </w:r>
    </w:p>
    <w:p w14:paraId="41992EE1" w14:textId="77777777" w:rsidR="00A26248" w:rsidRPr="00860FF7" w:rsidRDefault="00A26248" w:rsidP="00A26248">
      <w:r w:rsidRPr="00860FF7">
        <w:t>А его сосед по дому, который, скажем, работал на предприятии 22 года с аналогичным доходом, накопил 50 баллов. Его пенсия составляет 17 422 рубля. Разница в стаже составляет 20 лет, а разница в пенсии — менее 5 000 рублей.</w:t>
      </w:r>
    </w:p>
    <w:p w14:paraId="2CA8336C" w14:textId="77777777" w:rsidR="00A26248" w:rsidRPr="00860FF7" w:rsidRDefault="00A26248" w:rsidP="00A26248">
      <w:r w:rsidRPr="00860FF7">
        <w:t>Фиксированная выплата как причина уравниловки</w:t>
      </w:r>
    </w:p>
    <w:p w14:paraId="4BC98D3A" w14:textId="77777777" w:rsidR="00A26248" w:rsidRPr="00860FF7" w:rsidRDefault="00A26248" w:rsidP="00A26248">
      <w:r w:rsidRPr="00860FF7">
        <w:t xml:space="preserve">Значительную долю пенсии составляет фиксированная выплата. В соответствии с бюджетом Социального фонда на 2026 год, она установлена на уровне 9584,69 рубля. </w:t>
      </w:r>
      <w:r w:rsidRPr="00860FF7">
        <w:lastRenderedPageBreak/>
        <w:t>Поскольку государство гарантирует эту сумму всем, кто достигает пенсионного возраста, она сглаживает разницу в заработанных баллах.</w:t>
      </w:r>
    </w:p>
    <w:p w14:paraId="0E3BBF7E" w14:textId="77777777" w:rsidR="00A26248" w:rsidRPr="00860FF7" w:rsidRDefault="00A26248" w:rsidP="00A26248">
      <w:r w:rsidRPr="00860FF7">
        <w:t>Для человека с минимальным стажем эта сумма составляет большую часть дохода, а для человека с 40-летним стажем она делает разницу в заработанных баллах почти незаметной. Существующая система оценивает лишь текущий доход, но игнорирует многолетний вклад в экономику.</w:t>
      </w:r>
    </w:p>
    <w:p w14:paraId="70A2DF1D" w14:textId="781D76BD" w:rsidR="00A26248" w:rsidRPr="00306C87" w:rsidRDefault="0055692C" w:rsidP="00A26248">
      <w:hyperlink r:id="rId24" w:history="1">
        <w:r w:rsidR="00A26248" w:rsidRPr="00860FF7">
          <w:rPr>
            <w:rStyle w:val="a3"/>
          </w:rPr>
          <w:t>https://newizv.ru/news/2026-05-04/sovetskiy-stazh-v-obmen-na-bally-kak-u-pensionerov-obestsenilsya-mnogoletniy-trud-439331</w:t>
        </w:r>
      </w:hyperlink>
      <w:r w:rsidR="00A26248" w:rsidRPr="00860FF7">
        <w:t xml:space="preserve"> </w:t>
      </w:r>
    </w:p>
    <w:p w14:paraId="722C1C85" w14:textId="7BCEF0B4" w:rsidR="00656831" w:rsidRPr="00656831" w:rsidRDefault="00656831" w:rsidP="00656831">
      <w:pPr>
        <w:pStyle w:val="2"/>
      </w:pPr>
      <w:bookmarkStart w:id="79" w:name="_Toc228861671"/>
      <w:r w:rsidRPr="00656831">
        <w:t>МК, 05.05.2026</w:t>
      </w:r>
      <w:r w:rsidRPr="00306C87">
        <w:t xml:space="preserve">, </w:t>
      </w:r>
      <w:r w:rsidRPr="00656831">
        <w:t>А пенсии — врозь</w:t>
      </w:r>
      <w:bookmarkEnd w:id="79"/>
    </w:p>
    <w:p w14:paraId="214EFE46" w14:textId="77777777" w:rsidR="00656831" w:rsidRPr="00656831" w:rsidRDefault="00656831" w:rsidP="00656831">
      <w:pPr>
        <w:pStyle w:val="3"/>
      </w:pPr>
      <w:bookmarkStart w:id="80" w:name="_Toc228861672"/>
      <w:r w:rsidRPr="00656831">
        <w:t>В марте нынешнего года разрыв в пенсиях между регионами превысил 23 тысячи рублей. По данным Социального фонда РФ, самая высокая средняя пенсия - на Чукотке: 42 тысячи рублей. А самая низкая отмечена в Дагестане, где выплаты составляют 18,6 тысячи. Возникает вопрос: насколько это справедливо, что в разных уголках нашей страны пенсионные выплаты различаются аж в 2,5 раза?</w:t>
      </w:r>
      <w:bookmarkEnd w:id="80"/>
    </w:p>
    <w:p w14:paraId="6E7D82BE" w14:textId="77777777" w:rsidR="00656831" w:rsidRPr="00F94BD1" w:rsidRDefault="00656831" w:rsidP="00656831">
      <w:r w:rsidRPr="00F94BD1">
        <w:t>Уже не первый год верхняя граница пенсии, как вершина Эвереста, остается недосягаемой для российских регионов. Это почетное место занимает Чукотка, край Земли, где первым восходит Солнце: тамошние пожилые получают в среднем 42 тысячи рублей.</w:t>
      </w:r>
    </w:p>
    <w:p w14:paraId="600D9F85" w14:textId="77777777" w:rsidR="00656831" w:rsidRPr="00F94BD1" w:rsidRDefault="00656831" w:rsidP="00656831">
      <w:r w:rsidRPr="00F94BD1">
        <w:t>А вот нижняя граница мигрирует по своей географии. «Минималка» отмечается то в Кабардино-Балкарии, то в Ингушетии, то теперь переместилась в Республику Дагестан...</w:t>
      </w:r>
    </w:p>
    <w:p w14:paraId="05AD8BC2" w14:textId="77777777" w:rsidR="00656831" w:rsidRPr="00F94BD1" w:rsidRDefault="00656831" w:rsidP="00656831">
      <w:r w:rsidRPr="00F94BD1">
        <w:t>Конечно, в связи с этим возникает определенное недоумение. Пенсии формируются по одним принципам, а вот их размер, который всегда имеет значение, отличаются более чем в два раза – в данном случае на 23,4 тысячи рублей. И это в среднем! В целом же Соцфонд отмечает, что в марте в 13 субъектах Федерации средняя пенсия превысила 30 тысяч рублей, что также существенно для их получателей. Между Чукоткой и Карелией (31,5 тысячи) расположились Архангельская, Мурманская и Сахалинская области, республики Коми и Саха-Якутия, Ямало-Ненецкий и Ханты-Мансийский автономные округа, а также Камчатка.</w:t>
      </w:r>
    </w:p>
    <w:p w14:paraId="77DEA667" w14:textId="5CFB5CC2" w:rsidR="00656831" w:rsidRPr="00F94BD1" w:rsidRDefault="00656831" w:rsidP="00656831">
      <w:r w:rsidRPr="00F94BD1">
        <w:t>Как видно из рейтинга, чем севернее регион, тем пенсия у местных жителей выше. Никто не спорит, в те суровые края не каждый согласится поехать даже за «длинным» рублем и, соответственно, за пенсией на старости лет. К тому же, как известно из данных Росстата, там и продукты на 50-70 % дороже, чем в среднем в России. Но факт остается фактом: разрыв в пенсионных выплатах в России не сокращается, а наоборот, постоянно увеличивается. С момента начала наблюдений в 2021 году он вырос с 15,3 до 23,4 тысячи рублей.</w:t>
      </w:r>
    </w:p>
    <w:p w14:paraId="33A2B514" w14:textId="77777777" w:rsidR="00656831" w:rsidRPr="00F94BD1" w:rsidRDefault="00656831" w:rsidP="00656831">
      <w:r w:rsidRPr="00F94BD1">
        <w:t>Мало того, финансовые аналитики убеждены, что чукотские пенсии и дальше будут уходить в отрыв. Ведь нынешняя система пенсионного обеспечения предполагает расчет страховых выплат в зависимости от уровня зарплаты и трудового стажа. А не секрет, что и зарплаты в северных и дальневосточных регионах значительно выше, чем в среднем по стране. Там, как правило, находятся предприятия добывающих отраслей, работающих на экспорт.</w:t>
      </w:r>
    </w:p>
    <w:p w14:paraId="04099D41" w14:textId="77777777" w:rsidR="00656831" w:rsidRPr="00F94BD1" w:rsidRDefault="00656831" w:rsidP="00656831">
      <w:r w:rsidRPr="00F94BD1">
        <w:lastRenderedPageBreak/>
        <w:t>Есть ли возможность подтянуть страховые выплаты в бедных регионах до лидеров, задающих тон в пенсионном обеспечении россиян?</w:t>
      </w:r>
    </w:p>
    <w:p w14:paraId="7FE28A0C" w14:textId="77777777" w:rsidR="00656831" w:rsidRPr="00F94BD1" w:rsidRDefault="00656831" w:rsidP="00656831">
      <w:r w:rsidRPr="00F94BD1">
        <w:t>- Нужно понимать, что стоимость жизни в Республике Дагестан, как и на всем Северном Кавказе, намного ниже, чем на Чукотке, - поясняет доктор экономических наук Алексей Зубец. – Сократить разрыв в выплатах можно двумя способами – или увеличить их в Дагестане, или понизить на Чукотке. Но тогда «на северах» необходимо существенно понизить цены на продукты, что совершенно нереально. В тех краях картошка или свекла не растет, а доставка продовольствия туда требует огромных расходов.</w:t>
      </w:r>
    </w:p>
    <w:p w14:paraId="30D6DA7B" w14:textId="77777777" w:rsidR="00656831" w:rsidRPr="00F94BD1" w:rsidRDefault="00656831" w:rsidP="00656831">
      <w:r w:rsidRPr="00F94BD1">
        <w:t>- Нет, понижать пенсию «на северах», конечно, не нужно. Но можно ли ее повысить в Дагестане и в некоторых других российских регионах, где они существенно отстают от лидеров?</w:t>
      </w:r>
    </w:p>
    <w:p w14:paraId="3D887EB8" w14:textId="77777777" w:rsidR="00656831" w:rsidRPr="00F94BD1" w:rsidRDefault="00656831" w:rsidP="00656831">
      <w:r w:rsidRPr="00F94BD1">
        <w:t>- Низкие пенсии – следствие дешевой жизни - в том числе из-за благоприятного климата. Не секрет, что в кавказских регионах многие жители имеют дополнительные источники дохода, их реальный размер значительно выше декларируемого, но они остаются «в тени». Я бы не стал придавать большое значение официальным цифрам, они мало о чем говорят. Если пересчитать на расходы товаров и услуг, то разница в выплатах получится не такой уж и большой.</w:t>
      </w:r>
    </w:p>
    <w:p w14:paraId="3872311C" w14:textId="77777777" w:rsidR="00656831" w:rsidRPr="00F94BD1" w:rsidRDefault="00656831" w:rsidP="00656831">
      <w:r w:rsidRPr="00F94BD1">
        <w:t>- Все-таки, как увеличить зарплаты в Дагестане, чтобы они подтянули за собой пенсии?</w:t>
      </w:r>
    </w:p>
    <w:p w14:paraId="0FD2D7F7" w14:textId="77777777" w:rsidR="00656831" w:rsidRPr="00F94BD1" w:rsidRDefault="00656831" w:rsidP="00656831">
      <w:r w:rsidRPr="00F94BD1">
        <w:t>- Если брать Республику Дагестан, то там, скорее всего, будут приниматься меры по ускоренному развитию региона. Это связано, в частности, с последними событиями в республике – и сильнейшие наводнения, и смена руководства республики. Возможно, экономика Дагестана будет расти более высокими темпами, что благоприятно отразится и на уровне пенсий.</w:t>
      </w:r>
    </w:p>
    <w:p w14:paraId="2F4F203E" w14:textId="26B3DB93" w:rsidR="00656831" w:rsidRPr="00306C87" w:rsidRDefault="00656831" w:rsidP="00656831">
      <w:r w:rsidRPr="00306C87">
        <w:t>Владимир Чуприн</w:t>
      </w:r>
    </w:p>
    <w:p w14:paraId="2D6B8729" w14:textId="77777777" w:rsidR="009412E3" w:rsidRDefault="009412E3" w:rsidP="009412E3">
      <w:pPr>
        <w:pStyle w:val="2"/>
      </w:pPr>
      <w:bookmarkStart w:id="81" w:name="_Toc228861673"/>
      <w:r>
        <w:t>RT, 04.05.2026, В Госдуме напомнили о важных законодательных изменениях в мае</w:t>
      </w:r>
      <w:bookmarkEnd w:id="81"/>
    </w:p>
    <w:p w14:paraId="112CF073" w14:textId="77777777" w:rsidR="009412E3" w:rsidRDefault="009412E3" w:rsidP="00F916E3">
      <w:pPr>
        <w:pStyle w:val="3"/>
      </w:pPr>
      <w:bookmarkStart w:id="82" w:name="_Toc228861674"/>
      <w:r>
        <w:t>В мае 2026 года вступают в силу десятки новых законов. Среди них много действительно важных и полезных для граждан изменений. Как напомнил в беседе с RT депутат Госдумы, заместитель председателя комитета по бюджету и налогам Каплан Панеш (фракция ЛДПР), многодетные семьи смогут продолжать получать единое пособие даже при незначительном превышении дохода.</w:t>
      </w:r>
      <w:bookmarkEnd w:id="82"/>
    </w:p>
    <w:p w14:paraId="04111E9F" w14:textId="77777777" w:rsidR="009412E3" w:rsidRDefault="009412E3" w:rsidP="009412E3">
      <w:r>
        <w:t>Кроме того, как рассказал парламентарий, традиционно в мае часть пенсионеров получат прибавку.</w:t>
      </w:r>
    </w:p>
    <w:p w14:paraId="1FD06363" w14:textId="77777777" w:rsidR="009412E3" w:rsidRDefault="009412E3" w:rsidP="009412E3">
      <w:r>
        <w:t>Он объяснил, что это касается тех, кому в апреле исполнилось 80 лет, а также инвалидов I группы.</w:t>
      </w:r>
    </w:p>
    <w:p w14:paraId="18818FD7" w14:textId="77777777" w:rsidR="009412E3" w:rsidRDefault="009412E3" w:rsidP="009412E3">
      <w:r>
        <w:t>У них вырастет фиксированная выплата к страховой пенсии — она удвоится и составит около 19,2 тыс. рублей, добавил депутат.</w:t>
      </w:r>
    </w:p>
    <w:p w14:paraId="3D77F626" w14:textId="703EE692" w:rsidR="009412E3" w:rsidRDefault="0010270D" w:rsidP="009412E3">
      <w:r>
        <w:t>«</w:t>
      </w:r>
      <w:r w:rsidR="009412E3">
        <w:t xml:space="preserve">Также скорректируют выплаты для бывших лётчиков и работников угольной промышленности, увеличатся выплаты гражданам с сельским и северным стажем. </w:t>
      </w:r>
      <w:r w:rsidR="009412E3">
        <w:lastRenderedPageBreak/>
        <w:t>Участники и инвалиды Великой Отечественной войны получат 10 тыс. рублей к празднику</w:t>
      </w:r>
      <w:r>
        <w:t>»</w:t>
      </w:r>
      <w:r w:rsidR="009412E3">
        <w:t>, — подчеркнул Панеш.</w:t>
      </w:r>
    </w:p>
    <w:p w14:paraId="3E2AD321" w14:textId="77777777" w:rsidR="009412E3" w:rsidRDefault="009412E3" w:rsidP="009412E3">
      <w:r>
        <w:t>Также, по его словам, некоторые долги граждан признают безнадёжными к взысканию и спишут.</w:t>
      </w:r>
    </w:p>
    <w:p w14:paraId="0BF26784" w14:textId="4992F75A" w:rsidR="009412E3" w:rsidRDefault="0010270D" w:rsidP="009412E3">
      <w:r>
        <w:t>«</w:t>
      </w:r>
      <w:r w:rsidR="009412E3">
        <w:t>Речь идёт о задолженностях, по которым налоговые органы до ноября 2025 года не смогли добиться взыскания</w:t>
      </w:r>
      <w:r>
        <w:t>»</w:t>
      </w:r>
      <w:r w:rsidR="009412E3">
        <w:t>, — рассказал он.</w:t>
      </w:r>
    </w:p>
    <w:p w14:paraId="6D79F437" w14:textId="77777777" w:rsidR="009412E3" w:rsidRDefault="009412E3" w:rsidP="009412E3">
      <w:r>
        <w:t>Отмечается, что с 1 мая вводится маркировка новых категорий товаров: радиоэлектроники (смартфоны, ноутбуки, планшеты, лампы, розетки), строительных материалов и некоторых кондитерских изделий.</w:t>
      </w:r>
    </w:p>
    <w:p w14:paraId="7A9AC3D5" w14:textId="57B9F67C" w:rsidR="009412E3" w:rsidRDefault="0010270D" w:rsidP="009412E3">
      <w:r>
        <w:t>«</w:t>
      </w:r>
      <w:r w:rsidR="009412E3">
        <w:t xml:space="preserve">Сведения о маркировке нужно передавать в систему </w:t>
      </w:r>
      <w:r>
        <w:t>«</w:t>
      </w:r>
      <w:r w:rsidR="009412E3">
        <w:t>Честный знак</w:t>
      </w:r>
      <w:r>
        <w:t>»</w:t>
      </w:r>
      <w:r w:rsidR="009412E3">
        <w:t>. Это защитит покупателей от контрафакта</w:t>
      </w:r>
      <w:r>
        <w:t>»</w:t>
      </w:r>
      <w:r w:rsidR="009412E3">
        <w:t>, — пояснил депутат.</w:t>
      </w:r>
    </w:p>
    <w:p w14:paraId="1E57CB46" w14:textId="77777777" w:rsidR="009412E3" w:rsidRDefault="009412E3" w:rsidP="009412E3">
      <w:r>
        <w:t>С 28 мая начнут вести рейтинг автошкол по качеству подготовки водителей, подчеркнул парламентарий.</w:t>
      </w:r>
    </w:p>
    <w:p w14:paraId="291E10E0" w14:textId="547CF6DF" w:rsidR="009412E3" w:rsidRDefault="0010270D" w:rsidP="009412E3">
      <w:r>
        <w:t>«</w:t>
      </w:r>
      <w:r w:rsidR="009412E3">
        <w:t>Рейтинг будет формироваться на основе результатов сдачи экзаменов и данных о ДТП по вине выпускников. Информацию разместят в открытом доступе, что поможет водителям выбирать качественные школы</w:t>
      </w:r>
      <w:r>
        <w:t>»</w:t>
      </w:r>
      <w:r w:rsidR="009412E3">
        <w:t>, — заключил Панеш.</w:t>
      </w:r>
    </w:p>
    <w:p w14:paraId="017A300E" w14:textId="77777777" w:rsidR="009412E3" w:rsidRDefault="009412E3" w:rsidP="009412E3">
      <w:r>
        <w:t>Ранее депутат Госдумы, член комитета по малому и среднему предпринимательству Алексей Говырин разъяснил в беседе с RT, какие законодательные изменения ожидают россиян в мае 2026 года.</w:t>
      </w:r>
    </w:p>
    <w:p w14:paraId="10826E64" w14:textId="3E5020C1" w:rsidR="009412E3" w:rsidRPr="00860FF7" w:rsidRDefault="0055692C" w:rsidP="009412E3">
      <w:hyperlink r:id="rId25" w:history="1">
        <w:r w:rsidR="009412E3" w:rsidRPr="00AF0799">
          <w:rPr>
            <w:rStyle w:val="a3"/>
          </w:rPr>
          <w:t>https://russian.rt.com/russia/news/1627793-deputat-mai-izmeneniya-zakon</w:t>
        </w:r>
      </w:hyperlink>
      <w:r w:rsidR="009412E3">
        <w:t xml:space="preserve"> </w:t>
      </w:r>
    </w:p>
    <w:p w14:paraId="1BFF50EE" w14:textId="77777777" w:rsidR="00EA6E68" w:rsidRPr="00860FF7" w:rsidRDefault="00EA6E68" w:rsidP="00EA6E68">
      <w:pPr>
        <w:pStyle w:val="2"/>
      </w:pPr>
      <w:bookmarkStart w:id="83" w:name="_Toc228861675"/>
      <w:r w:rsidRPr="00860FF7">
        <w:t>RT, 04.05.2026, В Совфеде раскрыли, имеют ли пенсионеры право на дополнительный отпуск</w:t>
      </w:r>
      <w:bookmarkEnd w:id="83"/>
    </w:p>
    <w:p w14:paraId="2CD07CD9" w14:textId="77777777" w:rsidR="00EA6E68" w:rsidRPr="00860FF7" w:rsidRDefault="00EA6E68" w:rsidP="00F916E3">
      <w:pPr>
        <w:pStyle w:val="3"/>
      </w:pPr>
      <w:bookmarkStart w:id="84" w:name="_Toc228861676"/>
      <w:r w:rsidRPr="00860FF7">
        <w:t>Работающие пенсионеры по старости могут ежегодно брать до 14 календарных дней отпуска без сохранения заработной платы по письменному заявлению, а пенсионеры-инвалиды - до 60 календарных дней. Об этом рассказал в беседе с RT сенатор Игорь Мурог.</w:t>
      </w:r>
      <w:bookmarkEnd w:id="84"/>
    </w:p>
    <w:p w14:paraId="5552681F" w14:textId="479B7E06" w:rsidR="00EA6E68" w:rsidRPr="00860FF7" w:rsidRDefault="0010270D" w:rsidP="00EA6E68">
      <w:r>
        <w:t>«</w:t>
      </w:r>
      <w:r w:rsidR="00EA6E68" w:rsidRPr="00860FF7">
        <w:t>Эти отпуска предоставляются по выбору работника, могут быть использованы частями, но не переносятся на следующий год. Право на такой отпуск не зависит от согласия работодателя и распространяется только на получателей страховой пенсии по старости или инвалидности</w:t>
      </w:r>
      <w:r>
        <w:t>»</w:t>
      </w:r>
      <w:r w:rsidR="00EA6E68" w:rsidRPr="00860FF7">
        <w:t>, - подчеркнул парламентарий.</w:t>
      </w:r>
    </w:p>
    <w:p w14:paraId="55715E8D" w14:textId="77777777" w:rsidR="00EA6E68" w:rsidRPr="00860FF7" w:rsidRDefault="00EA6E68" w:rsidP="00EA6E68">
      <w:r w:rsidRPr="00860FF7">
        <w:t>По его словам, для оформления отпуска достаточно подать заявление с указанием основания, после чего работодатель обязан издать соответствующий приказ.</w:t>
      </w:r>
    </w:p>
    <w:p w14:paraId="794539A3" w14:textId="02A8E2F9" w:rsidR="00EA6E68" w:rsidRPr="00860FF7" w:rsidRDefault="0010270D" w:rsidP="00EA6E68">
      <w:r>
        <w:t>«</w:t>
      </w:r>
      <w:r w:rsidR="00EA6E68" w:rsidRPr="00860FF7">
        <w:t>Неиспользованные дни не компенсируются и не суммируются с основным отпуском. В случае отказа работодателя предоставить положенные дни, пенсионер может обратиться в Роструд, трудовую инспекцию или прокуратуру для защиты своих прав</w:t>
      </w:r>
      <w:r>
        <w:t>»</w:t>
      </w:r>
      <w:r w:rsidR="00EA6E68" w:rsidRPr="00860FF7">
        <w:t>, - заключил сенатор.</w:t>
      </w:r>
    </w:p>
    <w:p w14:paraId="6FC10A10" w14:textId="77777777" w:rsidR="00EA6E68" w:rsidRPr="00860FF7" w:rsidRDefault="00EA6E68" w:rsidP="00EA6E68">
      <w:r w:rsidRPr="00860FF7">
        <w:t>Ранее в Госдуме разъяснили, кому доступно получение пенсии на дому.</w:t>
      </w:r>
    </w:p>
    <w:p w14:paraId="39436D6F" w14:textId="0D737748" w:rsidR="00EA6E68" w:rsidRPr="00306C87" w:rsidRDefault="0055692C" w:rsidP="00EA6E68">
      <w:hyperlink r:id="rId26" w:history="1">
        <w:r w:rsidR="00EA6E68" w:rsidRPr="00860FF7">
          <w:rPr>
            <w:rStyle w:val="a3"/>
          </w:rPr>
          <w:t>https://russian.rt.com/russia/news/1627772-senator-dopolnitelnyi-otpusk-pensionery</w:t>
        </w:r>
      </w:hyperlink>
      <w:r w:rsidR="00EA6E68" w:rsidRPr="00860FF7">
        <w:t xml:space="preserve"> </w:t>
      </w:r>
    </w:p>
    <w:p w14:paraId="60E6C73A" w14:textId="4383492F" w:rsidR="00306C87" w:rsidRPr="00306C87" w:rsidRDefault="00306C87" w:rsidP="00306C87">
      <w:pPr>
        <w:pStyle w:val="2"/>
      </w:pPr>
      <w:bookmarkStart w:id="85" w:name="_Toc228861677"/>
      <w:r w:rsidRPr="00306C87">
        <w:lastRenderedPageBreak/>
        <w:t>ПРАЙМ, 05.05.2026, Россиян научили, как проверить правильность начисления пенсии</w:t>
      </w:r>
      <w:bookmarkEnd w:id="85"/>
    </w:p>
    <w:p w14:paraId="644F9489" w14:textId="77777777" w:rsidR="00306C87" w:rsidRPr="00306C87" w:rsidRDefault="00306C87" w:rsidP="00306C87">
      <w:pPr>
        <w:pStyle w:val="3"/>
      </w:pPr>
      <w:bookmarkStart w:id="86" w:name="_Toc228861678"/>
      <w:r w:rsidRPr="00306C87">
        <w:t>Данные о стаже и заработке, которыми располагает Социальный фонд, не всегда совпадают с реальными показателями. Причиной могут быть ошибка бухгалтера, технический сбой, утрата документов при ликвидации организации или человеческая невнимательность. В результате пенсия назначается в меньшем размере, чем полагается по закону. О том, как проверить начисления и добиться перерасчёта, агентству "Прайм" рассказал член Общественной палаты РФ, профессор, декан факультета права НИУ ВШЭ Вадим Виноградов.</w:t>
      </w:r>
      <w:bookmarkEnd w:id="86"/>
    </w:p>
    <w:p w14:paraId="3FFB780D" w14:textId="77777777" w:rsidR="00306C87" w:rsidRPr="00306C87" w:rsidRDefault="00306C87" w:rsidP="00306C87">
      <w:r w:rsidRPr="00306C87">
        <w:t>По словам эксперта, каждый гражданин имеет право самостоятельно проверить правильность начислений. Первый шаг - получить выписку из индивидуального лицевого счёта застрахованного лица через личный кабинет на сайте Социального фонда или через портал "Госуслуги". В выписке содержатся сведения о периодах работы, суммах уплаченных страховых взносов и сформированных пенсионных коэффициентах.</w:t>
      </w:r>
    </w:p>
    <w:p w14:paraId="10BCC90D" w14:textId="77777777" w:rsidR="00306C87" w:rsidRPr="00306C87" w:rsidRDefault="00306C87" w:rsidP="00306C87">
      <w:r w:rsidRPr="00306C87">
        <w:t>"Полученные данные о стаже следует сравнить с тем, что записано в трудовой книжке. Стоит обратить внимание, учтён ли "советский" стаж до 1991 года, включены ли периоды ухода за детьми, нет ли пропусков работы на малых или ликвидированных предприятиях", - перечисляет юрист.</w:t>
      </w:r>
    </w:p>
    <w:p w14:paraId="0B89545F" w14:textId="2E76703E" w:rsidR="00306C87" w:rsidRPr="00306C87" w:rsidRDefault="00306C87" w:rsidP="00306C87">
      <w:r w:rsidRPr="00306C87">
        <w:t>Если найдены расхождения, необходимо обратиться в клиентскую службу Социального фонда по месту жительства, написать заявление о корректировке счёта и приложить копии подтверждающих документов (трудовые договоры, справки о зарплате, военные билеты, свидетельства о рождении детей и т.д.). Сотрудники фонда сами направят запросы в архивы.</w:t>
      </w:r>
    </w:p>
    <w:p w14:paraId="19BA7D68" w14:textId="77777777" w:rsidR="00306C87" w:rsidRPr="00306C87" w:rsidRDefault="00306C87" w:rsidP="00306C87">
      <w:r w:rsidRPr="00306C87">
        <w:t>При обнаружении ошибки по вине Социального фонда или работодателя перерасчёт сделают задним числом с момента назначения пенсии - срок давности не ограничен. Если перерасчёт уже произведён, но пенсионер не согласен с его результатом или получил отказ в учёте отдельных периодов, он может запросить в Социальном фонде копию решения о назначении пенсии с полным арифметическим расчётом. После этого, если ошибка не исправлена, гражданин вправе обратиться с жалобой в прокуратуру или подать иск в суд.</w:t>
      </w:r>
    </w:p>
    <w:p w14:paraId="1075F41C" w14:textId="3579B8FC" w:rsidR="00306C87" w:rsidRPr="00306C87" w:rsidRDefault="00306C87" w:rsidP="00306C87">
      <w:r w:rsidRPr="00306C87">
        <w:t>"Практика рассмотрения таких дел показывает, что при наличии документально подтверждённых сведений о стаже и заработке суды в подавляющем большинстве случаев встают на сторону пенсионеров", - заключил Виноградов.</w:t>
      </w:r>
    </w:p>
    <w:p w14:paraId="499C3A9B" w14:textId="57B908C7" w:rsidR="00306C87" w:rsidRPr="00306C87" w:rsidRDefault="0055692C" w:rsidP="00306C87">
      <w:hyperlink r:id="rId27" w:history="1">
        <w:r w:rsidR="00306C87" w:rsidRPr="00771BC4">
          <w:rPr>
            <w:rStyle w:val="a3"/>
            <w:lang w:val="en-US"/>
          </w:rPr>
          <w:t>https</w:t>
        </w:r>
        <w:r w:rsidR="00306C87" w:rsidRPr="00306C87">
          <w:rPr>
            <w:rStyle w:val="a3"/>
          </w:rPr>
          <w:t>://1</w:t>
        </w:r>
        <w:r w:rsidR="00306C87" w:rsidRPr="00771BC4">
          <w:rPr>
            <w:rStyle w:val="a3"/>
            <w:lang w:val="en-US"/>
          </w:rPr>
          <w:t>prime</w:t>
        </w:r>
        <w:r w:rsidR="00306C87" w:rsidRPr="00306C87">
          <w:rPr>
            <w:rStyle w:val="a3"/>
          </w:rPr>
          <w:t>.</w:t>
        </w:r>
        <w:r w:rsidR="00306C87" w:rsidRPr="00771BC4">
          <w:rPr>
            <w:rStyle w:val="a3"/>
            <w:lang w:val="en-US"/>
          </w:rPr>
          <w:t>ru</w:t>
        </w:r>
        <w:r w:rsidR="00306C87" w:rsidRPr="00306C87">
          <w:rPr>
            <w:rStyle w:val="a3"/>
          </w:rPr>
          <w:t>/20260505/</w:t>
        </w:r>
        <w:r w:rsidR="00306C87" w:rsidRPr="00771BC4">
          <w:rPr>
            <w:rStyle w:val="a3"/>
            <w:lang w:val="en-US"/>
          </w:rPr>
          <w:t>pensiya</w:t>
        </w:r>
        <w:r w:rsidR="00306C87" w:rsidRPr="00306C87">
          <w:rPr>
            <w:rStyle w:val="a3"/>
          </w:rPr>
          <w:t>-869663220.</w:t>
        </w:r>
        <w:r w:rsidR="00306C87" w:rsidRPr="00771BC4">
          <w:rPr>
            <w:rStyle w:val="a3"/>
            <w:lang w:val="en-US"/>
          </w:rPr>
          <w:t>html</w:t>
        </w:r>
      </w:hyperlink>
      <w:r w:rsidR="00306C87" w:rsidRPr="00306C87">
        <w:t xml:space="preserve"> </w:t>
      </w:r>
    </w:p>
    <w:p w14:paraId="4C9E8857" w14:textId="77777777" w:rsidR="00A53683" w:rsidRPr="00860FF7" w:rsidRDefault="00A53683" w:rsidP="00A53683">
      <w:pPr>
        <w:pStyle w:val="2"/>
      </w:pPr>
      <w:bookmarkStart w:id="87" w:name="_Toc228861679"/>
      <w:r w:rsidRPr="00860FF7">
        <w:lastRenderedPageBreak/>
        <w:t>Finversia.ru, 04.05.2026, Средний размер страховых пенсий в РФ вырос в 1,5 раза за пять лет, отметили в ЕР</w:t>
      </w:r>
      <w:bookmarkEnd w:id="87"/>
    </w:p>
    <w:p w14:paraId="78E142C0" w14:textId="6F8CA3A1" w:rsidR="00A53683" w:rsidRPr="00860FF7" w:rsidRDefault="00A53683" w:rsidP="00F916E3">
      <w:pPr>
        <w:pStyle w:val="3"/>
      </w:pPr>
      <w:bookmarkStart w:id="88" w:name="_Toc228861680"/>
      <w:r w:rsidRPr="00860FF7">
        <w:t xml:space="preserve">Средний размер страховой пенсии по старости в России за пять лет вырос примерно в 1,5 раза, а минимальный размер оплаты труда - более чем в 2 раза. Это отмечается в идеологическом предвыборном документе </w:t>
      </w:r>
      <w:r w:rsidR="0010270D">
        <w:t>«</w:t>
      </w:r>
      <w:r w:rsidRPr="00860FF7">
        <w:t>Дюжина жестких вопросов к Единой России</w:t>
      </w:r>
      <w:r w:rsidR="0010270D">
        <w:t>»</w:t>
      </w:r>
      <w:r w:rsidRPr="00860FF7">
        <w:t>, имеющемся в распоряжении ТАСС.</w:t>
      </w:r>
      <w:bookmarkEnd w:id="88"/>
    </w:p>
    <w:p w14:paraId="74CAB516" w14:textId="711FF9B0" w:rsidR="00A53683" w:rsidRPr="00860FF7" w:rsidRDefault="00A53683" w:rsidP="00A53683">
      <w:r w:rsidRPr="00860FF7">
        <w:t xml:space="preserve">О создании документа, в котором сформулированы ответы на возможные претензии к партии в преддверии думской кампании, ранее сообщал секретарь ее генсовета Владимир Якушев на пленарном заседании регионального форума </w:t>
      </w:r>
      <w:r w:rsidR="0010270D">
        <w:t>«</w:t>
      </w:r>
      <w:r w:rsidRPr="00860FF7">
        <w:t>Есть результат!</w:t>
      </w:r>
      <w:r w:rsidR="0010270D">
        <w:t>»</w:t>
      </w:r>
      <w:r w:rsidRPr="00860FF7">
        <w:t xml:space="preserve"> в Ханты-Мансийске. Один из пунктов сборника тезисов посвящен теме роста цен и зарплат.</w:t>
      </w:r>
    </w:p>
    <w:p w14:paraId="1F91F838" w14:textId="17BF5D97" w:rsidR="00A53683" w:rsidRPr="00860FF7" w:rsidRDefault="00A53683" w:rsidP="00A53683">
      <w:r w:rsidRPr="00860FF7">
        <w:t xml:space="preserve">Единороссам в беседе с избирателями рекомендуется напоминать, что именно </w:t>
      </w:r>
      <w:r w:rsidR="0010270D">
        <w:t>«</w:t>
      </w:r>
      <w:r w:rsidRPr="00860FF7">
        <w:t>Единая Россия</w:t>
      </w:r>
      <w:r w:rsidR="0010270D">
        <w:t>»</w:t>
      </w:r>
      <w:r w:rsidRPr="00860FF7">
        <w:t xml:space="preserve"> обеспечила законодательные гарантии индексации пенсий и МРОТ. </w:t>
      </w:r>
      <w:r w:rsidR="0010270D">
        <w:t>«</w:t>
      </w:r>
      <w:r w:rsidRPr="00860FF7">
        <w:t>Зарплата растет, даже базовая. Другое дело, что инфляция действительно делает этот рост не таким заметным для человека. Тем не менее: к 2021 году средний размер страховой пенсии по старости составил 16 789 рублей, в феврале 2026-го - 25 261 рубль; МРОТ в 2021 году был 12 792 рубля, в 2026-м - 27 093 рубля</w:t>
      </w:r>
      <w:r w:rsidR="0010270D">
        <w:t>»</w:t>
      </w:r>
      <w:r w:rsidRPr="00860FF7">
        <w:t>, - отмечается в тезисах для партийцев.</w:t>
      </w:r>
    </w:p>
    <w:p w14:paraId="3DEC2D1F" w14:textId="5B04C4D8" w:rsidR="00A53683" w:rsidRPr="00860FF7" w:rsidRDefault="00A53683" w:rsidP="00A53683">
      <w:r w:rsidRPr="00860FF7">
        <w:t xml:space="preserve">Отдельно в материалах говорится о контроле за ценами. Авторы подчеркивают, что это требует </w:t>
      </w:r>
      <w:r w:rsidR="0010270D">
        <w:t>«</w:t>
      </w:r>
      <w:r w:rsidRPr="00860FF7">
        <w:t>тонкой настройки</w:t>
      </w:r>
      <w:r w:rsidR="0010270D">
        <w:t>»</w:t>
      </w:r>
      <w:r w:rsidRPr="00860FF7">
        <w:t xml:space="preserve">, поскольку необходимо не допустить как </w:t>
      </w:r>
      <w:r w:rsidR="0010270D">
        <w:t>«</w:t>
      </w:r>
      <w:r w:rsidRPr="00860FF7">
        <w:t>рвачества недобросовестных компаний</w:t>
      </w:r>
      <w:r w:rsidR="0010270D">
        <w:t>»</w:t>
      </w:r>
      <w:r w:rsidRPr="00860FF7">
        <w:t>, так и закрытия производств или появления черного рынка.</w:t>
      </w:r>
    </w:p>
    <w:p w14:paraId="288BE19E" w14:textId="0CFAE670" w:rsidR="00A53683" w:rsidRPr="00860FF7" w:rsidRDefault="0010270D" w:rsidP="00A53683">
      <w:r>
        <w:t>«</w:t>
      </w:r>
      <w:r w:rsidR="00A53683" w:rsidRPr="00860FF7">
        <w:t>Единая Россия</w:t>
      </w:r>
      <w:r>
        <w:t>»</w:t>
      </w:r>
      <w:r w:rsidR="00A53683" w:rsidRPr="00860FF7">
        <w:t xml:space="preserve"> наделила антимонопольную службу всеми инструментами и правами и будет жестко контролировать эффективность ее работы. Тарифы естественных монополий, цены на жизненноважные и необходимые лекарства сегодня регулируются государством благодаря законам </w:t>
      </w:r>
      <w:r>
        <w:t>«</w:t>
      </w:r>
      <w:r w:rsidR="00A53683" w:rsidRPr="00860FF7">
        <w:t>Единой России</w:t>
      </w:r>
      <w:r>
        <w:t>»</w:t>
      </w:r>
      <w:r w:rsidR="00A53683" w:rsidRPr="00860FF7">
        <w:t>, - говорится в предвыборных тезисах.</w:t>
      </w:r>
    </w:p>
    <w:p w14:paraId="3895A265" w14:textId="1D793935" w:rsidR="00A53683" w:rsidRPr="00860FF7" w:rsidRDefault="0055692C" w:rsidP="00A53683">
      <w:hyperlink r:id="rId28" w:history="1">
        <w:r w:rsidR="00A53683" w:rsidRPr="00860FF7">
          <w:rPr>
            <w:rStyle w:val="a3"/>
          </w:rPr>
          <w:t>https://www.finversia.ru/news/markets/srednii-razmer-strakhovykh-pensii-v-rf-vyros-v-1-5-raza-za-pyat-let-otmetili-v-er-169280</w:t>
        </w:r>
      </w:hyperlink>
      <w:r w:rsidR="00A53683" w:rsidRPr="00860FF7">
        <w:t xml:space="preserve"> </w:t>
      </w:r>
    </w:p>
    <w:p w14:paraId="0B853958" w14:textId="77777777" w:rsidR="00DE3618" w:rsidRPr="00860FF7" w:rsidRDefault="00DE3618" w:rsidP="00DE3618">
      <w:pPr>
        <w:pStyle w:val="2"/>
      </w:pPr>
      <w:bookmarkStart w:id="89" w:name="_Toc228861681"/>
      <w:r w:rsidRPr="00860FF7">
        <w:t>Газета.ру, 04.05.2026, Россиянам назвали зарплату для получения максимальных пенсионных баллов</w:t>
      </w:r>
      <w:bookmarkEnd w:id="89"/>
    </w:p>
    <w:p w14:paraId="10F58C62" w14:textId="3F12F34D" w:rsidR="00DE3618" w:rsidRPr="00860FF7" w:rsidRDefault="00DE3618" w:rsidP="00F916E3">
      <w:pPr>
        <w:pStyle w:val="3"/>
      </w:pPr>
      <w:bookmarkStart w:id="90" w:name="_Toc228861682"/>
      <w:r w:rsidRPr="00860FF7">
        <w:t xml:space="preserve">Для получения максимальных 10 индивидуальных пенсионных коэффициентов (ИПК) в 2026 году россиянину нужно официально зарабатывать не менее 248 250 рублей в месяц до вычета НДФЛ. Об этом </w:t>
      </w:r>
      <w:r w:rsidR="0010270D">
        <w:t>«</w:t>
      </w:r>
      <w:r w:rsidRPr="00860FF7">
        <w:t>Газете.Ru</w:t>
      </w:r>
      <w:r w:rsidR="0010270D">
        <w:t>»</w:t>
      </w:r>
      <w:r w:rsidRPr="00860FF7">
        <w:t xml:space="preserve"> сообщила генеральный директор АО </w:t>
      </w:r>
      <w:r w:rsidR="0010270D">
        <w:t>«</w:t>
      </w:r>
      <w:r w:rsidRPr="00860FF7">
        <w:t xml:space="preserve">НПФ </w:t>
      </w:r>
      <w:r w:rsidR="0010270D">
        <w:t>«</w:t>
      </w:r>
      <w:r w:rsidRPr="00860FF7">
        <w:t>Социум</w:t>
      </w:r>
      <w:r w:rsidR="0010270D">
        <w:t>»</w:t>
      </w:r>
      <w:r w:rsidRPr="00860FF7">
        <w:t xml:space="preserve"> Оксана Иванова.</w:t>
      </w:r>
      <w:bookmarkEnd w:id="90"/>
    </w:p>
    <w:p w14:paraId="371753E9" w14:textId="77777777" w:rsidR="00DE3618" w:rsidRPr="00860FF7" w:rsidRDefault="00DE3618" w:rsidP="00DE3618">
      <w:r w:rsidRPr="00860FF7">
        <w:t>За год можно заработать максимум 10 ИПК. Иванова пояснила, что с 1 января 2026 года предельная величина базы для начисления страховых взносов установлена на уровне 2,979 млн рублей в год. Именно с этой суммы рассчитывается максимальный объем взносов, который может быть учтен при формировании страховой пенсии.</w:t>
      </w:r>
    </w:p>
    <w:p w14:paraId="14FACFFD" w14:textId="3EE23F02" w:rsidR="00DE3618" w:rsidRPr="00860FF7" w:rsidRDefault="0010270D" w:rsidP="00DE3618">
      <w:r>
        <w:lastRenderedPageBreak/>
        <w:t>«</w:t>
      </w:r>
      <w:r w:rsidR="00DE3618" w:rsidRPr="00860FF7">
        <w:t>Максимальное количество баллов за год — 10. Чтобы получить их полностью, годовой доход должен составлять 2 979 000 рублей. Если разделить эту сумму на 12 месяцев, получится 248 250 рублей в месяц до вычета НДФЛ</w:t>
      </w:r>
      <w:r>
        <w:t>»</w:t>
      </w:r>
      <w:r w:rsidR="00DE3618" w:rsidRPr="00860FF7">
        <w:t>, — сказала Иванова.</w:t>
      </w:r>
    </w:p>
    <w:p w14:paraId="7509D52E" w14:textId="77777777" w:rsidR="00DE3618" w:rsidRPr="00860FF7" w:rsidRDefault="00DE3618" w:rsidP="00DE3618">
      <w:r w:rsidRPr="00860FF7">
        <w:t>По ее словам, такая планка остается крайне высокой для большинства работников. Средняя зарплата в России более чем в два раза ниже уровня, необходимого для получения максимальных пенсионных баллов, отметила Иванова. В результате значительная часть граждан за год набирает не 10 ИПК, а заметно меньше, посетовала эксперт.</w:t>
      </w:r>
    </w:p>
    <w:p w14:paraId="15442F5D" w14:textId="77777777" w:rsidR="00DE3618" w:rsidRPr="00860FF7" w:rsidRDefault="00DE3618" w:rsidP="00DE3618">
      <w:r w:rsidRPr="00860FF7">
        <w:t>Иванова привела пример: при зарплате 50 тыс. рублей в месяц работник получает около двух пенсионных баллов за год. При зарплате около 100 тыс. рублей — примерно четыре балла, а при доходе 150 тыс. рублей — около шести баллов, сказала Иванова.</w:t>
      </w:r>
    </w:p>
    <w:p w14:paraId="73D9BAC1" w14:textId="77777777" w:rsidR="00DE3618" w:rsidRPr="00860FF7" w:rsidRDefault="00DE3618" w:rsidP="00DE3618">
      <w:r w:rsidRPr="00860FF7">
        <w:t>Эксперт отметила, что это напрямую влияет на размер будущей страховой пенсии: она рассчитывается по формуле: сумма накопленных ИПК умножается на стоимость одного пенсионного коэффициента, после чего к этой сумме прибавляется фиксированная выплата. В 2026 году стоимость одного пенсионного коэффициента составляет 156,76 рубля, а фиксированная выплата — 9 584,69 рубля.</w:t>
      </w:r>
    </w:p>
    <w:p w14:paraId="02DE7242" w14:textId="7B0E3B8A" w:rsidR="00DE3618" w:rsidRPr="00860FF7" w:rsidRDefault="0010270D" w:rsidP="00DE3618">
      <w:r>
        <w:t>«</w:t>
      </w:r>
      <w:r w:rsidR="00DE3618" w:rsidRPr="00860FF7">
        <w:t xml:space="preserve">Если человек 30 лет получал среднюю зарплату около 100 тыс. рублей и набирал примерно </w:t>
      </w:r>
      <w:r w:rsidR="00A44D7E" w:rsidRPr="00860FF7">
        <w:t>четыре</w:t>
      </w:r>
      <w:r w:rsidR="00DE3618" w:rsidRPr="00860FF7">
        <w:t xml:space="preserve"> балла в год, за весь период он накопит около 120 баллов. Его страховая пенсия составит примерно 28,4 тыс. рублей. Это около 28% от прежнего заработка</w:t>
      </w:r>
      <w:r>
        <w:t>»</w:t>
      </w:r>
      <w:r w:rsidR="00DE3618" w:rsidRPr="00860FF7">
        <w:t>, — объяснила Иванова.</w:t>
      </w:r>
    </w:p>
    <w:p w14:paraId="2AD1F012" w14:textId="77777777" w:rsidR="00DE3618" w:rsidRPr="00860FF7" w:rsidRDefault="00DE3618" w:rsidP="00DE3618">
      <w:r w:rsidRPr="00860FF7">
        <w:t>Она добавила, что увеличить будущую пенсию можно за счет более длительного официального стажа, учета нестраховых периодов, добровольной уплаты взносов и отсрочки выхода на пенсию: например, пенсионные баллы начисляются не только за работу, но и за социально значимые периоды: службу в армии по призыву, уход за ребенком до полутора лет, уход за инвалидом I группы или пожилым человеком старше 80 лет.</w:t>
      </w:r>
    </w:p>
    <w:p w14:paraId="52F3AED1" w14:textId="77777777" w:rsidR="00DE3618" w:rsidRPr="00860FF7" w:rsidRDefault="00DE3618" w:rsidP="00DE3618">
      <w:r w:rsidRPr="00860FF7">
        <w:t>Ранее россиянам напомнили, как посчитать пенсию.</w:t>
      </w:r>
    </w:p>
    <w:p w14:paraId="3F270C5E" w14:textId="1339687D" w:rsidR="00DE3618" w:rsidRPr="00860FF7" w:rsidRDefault="0055692C" w:rsidP="00DE3618">
      <w:hyperlink r:id="rId29" w:history="1">
        <w:r w:rsidR="00DE3618" w:rsidRPr="00860FF7">
          <w:rPr>
            <w:rStyle w:val="a3"/>
          </w:rPr>
          <w:t>https://www.gazeta.ru/business/news/2026/05/04/28373521.shtml</w:t>
        </w:r>
      </w:hyperlink>
      <w:r w:rsidR="00DE3618" w:rsidRPr="00860FF7">
        <w:t xml:space="preserve"> </w:t>
      </w:r>
    </w:p>
    <w:p w14:paraId="153053E8" w14:textId="77777777" w:rsidR="007229EC" w:rsidRPr="00860FF7" w:rsidRDefault="007229EC" w:rsidP="007229EC">
      <w:pPr>
        <w:pStyle w:val="2"/>
      </w:pPr>
      <w:bookmarkStart w:id="91" w:name="_Toc228861683"/>
      <w:r w:rsidRPr="00860FF7">
        <w:t>Газета.ру, 04.05.2026, Названы размеры средней пенсии россиян в 2027 и 2028 годы</w:t>
      </w:r>
      <w:bookmarkEnd w:id="91"/>
    </w:p>
    <w:p w14:paraId="7A0FB156" w14:textId="239903FD" w:rsidR="007229EC" w:rsidRPr="00860FF7" w:rsidRDefault="007229EC" w:rsidP="00F916E3">
      <w:pPr>
        <w:pStyle w:val="3"/>
      </w:pPr>
      <w:bookmarkStart w:id="92" w:name="_Toc228861684"/>
      <w:r w:rsidRPr="00860FF7">
        <w:t xml:space="preserve">В 2027 году страховые пенсии россиян по старости, скорее всего, вырастут на 7,5%, а в 2028 году — на 8%. Такой прогноз </w:t>
      </w:r>
      <w:r w:rsidR="0010270D">
        <w:t>«</w:t>
      </w:r>
      <w:r w:rsidRPr="00860FF7">
        <w:t>Газете.Ru</w:t>
      </w:r>
      <w:r w:rsidR="0010270D">
        <w:t>»</w:t>
      </w:r>
      <w:r w:rsidRPr="00860FF7">
        <w:t xml:space="preserve"> дал кандидат экономических наук, доцент Финансового университета при правительстве РФ Игорь Балынин.</w:t>
      </w:r>
      <w:bookmarkEnd w:id="92"/>
    </w:p>
    <w:p w14:paraId="47132A13" w14:textId="387CA00F" w:rsidR="007229EC" w:rsidRPr="00860FF7" w:rsidRDefault="0010270D" w:rsidP="007229EC">
      <w:r>
        <w:t>«</w:t>
      </w:r>
      <w:r w:rsidR="007229EC" w:rsidRPr="00860FF7">
        <w:t>Ожидается, что в 2027-2028 годы индексация страховых пенсий запланирована в два этапа: с 1 февраля на 4%, а с 1 апреля уже увеличенную в феврале страховую пенсию еще на 3,4% в 2027 году и на 3,8% в 2028 году. Такой подход позволит увеличить страховые пенсии на 7,5% в 2027 году и на 8% в 2028 году. Расчеты показывают, что средний размер страховой пенсии по старости в 2027 году превысит 29 тыс. рублей, а в 2028 году данная величина будет выше 31 тыс. рублей</w:t>
      </w:r>
      <w:r>
        <w:t>»</w:t>
      </w:r>
      <w:r w:rsidR="007229EC" w:rsidRPr="00860FF7">
        <w:t>, — отметил Балынин.</w:t>
      </w:r>
    </w:p>
    <w:p w14:paraId="4542023A" w14:textId="77777777" w:rsidR="007229EC" w:rsidRPr="00860FF7" w:rsidRDefault="007229EC" w:rsidP="007229EC">
      <w:r w:rsidRPr="00860FF7">
        <w:lastRenderedPageBreak/>
        <w:t>По его словам, при любом подходе к индексации (в один этап или в два этапа) страховые пенсии в ближайшие годы продолжат увеличиваться не только в номинальном, но и реальном выражении (то есть выше инфляции). Балынин подчеркнул, что страховые пенсии продолжат индексироваться как у неработающих, так и у работающих пенсионеров (у них индексация была возобновлена с 2025 года). Работающих пенсионеров, по сути, ждет три увеличения размеров страховых пенсий в 2027-2028 годы, так как будет сохраняться августовское увеличение за счет ИПК, сформированных в предыдущем году, констатировал экономист. По расчетам эксперта, все необходимые средства у государства для проведения запланированных индексаций есть.</w:t>
      </w:r>
    </w:p>
    <w:p w14:paraId="105C576B" w14:textId="05267E53" w:rsidR="007229EC" w:rsidRPr="00860FF7" w:rsidRDefault="007229EC" w:rsidP="007229EC">
      <w:r w:rsidRPr="00860FF7">
        <w:t xml:space="preserve">Балынин напомнил, что в 2026 году страховые пенсии выросли темпами выше инфляции — на 7,6% при инфляции в 2025 году в 5,6%. Это подтверждает приоритетность вопросов пенсионного обеспечения для государства и перевыполнение показателей, заложенных в Указе Президента России </w:t>
      </w:r>
      <w:r w:rsidR="0010270D">
        <w:t>«</w:t>
      </w:r>
      <w:r w:rsidRPr="00860FF7">
        <w:t>О национальных целях развития Российской Федерации</w:t>
      </w:r>
      <w:r w:rsidR="0010270D">
        <w:t>»</w:t>
      </w:r>
      <w:r w:rsidRPr="00860FF7">
        <w:t>, заключил экономист.</w:t>
      </w:r>
    </w:p>
    <w:p w14:paraId="41927060" w14:textId="77777777" w:rsidR="007229EC" w:rsidRPr="00860FF7" w:rsidRDefault="007229EC" w:rsidP="007229EC">
      <w:r w:rsidRPr="00860FF7">
        <w:t>По данным Социального фонда РФ, с 1 февраля 2026 года средний размер пенсий для неработающих россиян превысил 25,6 тыс. рублей.</w:t>
      </w:r>
    </w:p>
    <w:p w14:paraId="29EDD7D0" w14:textId="77777777" w:rsidR="007229EC" w:rsidRPr="00860FF7" w:rsidRDefault="007229EC" w:rsidP="007229EC">
      <w:r w:rsidRPr="00860FF7">
        <w:t>Ранее россиянам напомнили, как посчитать пенсию.</w:t>
      </w:r>
    </w:p>
    <w:p w14:paraId="760FEE46" w14:textId="5EF99EB7" w:rsidR="007229EC" w:rsidRPr="00860FF7" w:rsidRDefault="0055692C" w:rsidP="007229EC">
      <w:hyperlink r:id="rId30" w:history="1">
        <w:r w:rsidR="007229EC" w:rsidRPr="00860FF7">
          <w:rPr>
            <w:rStyle w:val="a3"/>
          </w:rPr>
          <w:t>https://www.gazeta.press/business/news/2026/05/04/28371967.shtml</w:t>
        </w:r>
      </w:hyperlink>
      <w:r w:rsidR="007229EC" w:rsidRPr="00860FF7">
        <w:t xml:space="preserve"> </w:t>
      </w:r>
    </w:p>
    <w:p w14:paraId="3ABD3BFD" w14:textId="77777777" w:rsidR="007229EC" w:rsidRPr="00860FF7" w:rsidRDefault="007229EC" w:rsidP="007229EC">
      <w:pPr>
        <w:pStyle w:val="2"/>
      </w:pPr>
      <w:bookmarkStart w:id="93" w:name="_Toc228861685"/>
      <w:r w:rsidRPr="00860FF7">
        <w:t>NEWS.ru, 02.04.2026, Пенсионерам рассказали об одной важной мере поддержки от государства</w:t>
      </w:r>
      <w:bookmarkEnd w:id="93"/>
    </w:p>
    <w:p w14:paraId="08B33946" w14:textId="77777777" w:rsidR="007229EC" w:rsidRPr="00860FF7" w:rsidRDefault="007229EC" w:rsidP="00F916E3">
      <w:pPr>
        <w:pStyle w:val="3"/>
      </w:pPr>
      <w:bookmarkStart w:id="94" w:name="_Toc228861686"/>
      <w:r w:rsidRPr="00860FF7">
        <w:t>Пенсионеры могут получить компенсацию за капитальный ремонт, что является одной из самых востребованных мер поддержки со стороны государства, заявил NEWS.ru общественный деятель и эксперт по ЖКХ Дмитрий Бондарь. По его словам, при оплате коммунальных услуг стоит помнить о разнице между льготой и субсидией, где первая связана со статусом, а вторая зависит от дохода.</w:t>
      </w:r>
      <w:bookmarkEnd w:id="94"/>
    </w:p>
    <w:p w14:paraId="5EA8D62B" w14:textId="77777777" w:rsidR="007229EC" w:rsidRPr="00860FF7" w:rsidRDefault="007229EC" w:rsidP="007229EC">
      <w:r w:rsidRPr="00860FF7">
        <w:t>Компенсация за капремонт - на мой взгляд, одна из самых востребованных мер поддержки пенсионеров. Люди старше 70 лет могут получить половину этой суммы назад, а после 80 лет - полный возврат. Важны условия: чтобы пенсионер жил один или с неработающими близкими, не имел долгов и вовремя вносил платежи. Стоит помнить о разнице между льготой и субсидией. Льгота обычно связана со статусом, а субсидия зависит от уровня дохода. Возможно, пенсионеру подойдет один из этих вариантов, - сказал Бондарь.</w:t>
      </w:r>
    </w:p>
    <w:p w14:paraId="0E2D221D" w14:textId="597B42C9" w:rsidR="007229EC" w:rsidRPr="00860FF7" w:rsidRDefault="007229EC" w:rsidP="007229EC">
      <w:r w:rsidRPr="00860FF7">
        <w:t xml:space="preserve">Он отметил, что российские законы предусматривают помощь отдельным категориям граждан, например ветеранам боевых действий или инвалидам. По его словам, даже при отсутствии специальных статусов можно оформить субсидию, если траты на </w:t>
      </w:r>
      <w:r w:rsidR="0010270D">
        <w:t>«</w:t>
      </w:r>
      <w:r w:rsidRPr="00860FF7">
        <w:t>коммуналку</w:t>
      </w:r>
      <w:r w:rsidR="0010270D">
        <w:t>»</w:t>
      </w:r>
      <w:r w:rsidRPr="00860FF7">
        <w:t xml:space="preserve"> занимают значимую часть бюджета.</w:t>
      </w:r>
    </w:p>
    <w:p w14:paraId="74827AFD" w14:textId="164875FE" w:rsidR="007229EC" w:rsidRPr="00860FF7" w:rsidRDefault="007229EC" w:rsidP="007229EC">
      <w:r w:rsidRPr="00860FF7">
        <w:t xml:space="preserve">Федеральные законы предусматривают помощь отдельным категориям россиян. Ветераны боевых действий или инвалиды могут рассчитывать на возврат половины расходов на ЖКУ согласно ФЗ № 5-ФЗ </w:t>
      </w:r>
      <w:r w:rsidR="0010270D">
        <w:t>«</w:t>
      </w:r>
      <w:r w:rsidRPr="00860FF7">
        <w:t>О ветеранах</w:t>
      </w:r>
      <w:r w:rsidR="0010270D">
        <w:t>»</w:t>
      </w:r>
      <w:r w:rsidRPr="00860FF7">
        <w:t xml:space="preserve"> и ФЗ № 181-ФЗ </w:t>
      </w:r>
      <w:r w:rsidR="0010270D">
        <w:t>«</w:t>
      </w:r>
      <w:r w:rsidRPr="00860FF7">
        <w:t>О социальной защите инвалидов</w:t>
      </w:r>
      <w:r w:rsidR="0010270D">
        <w:t>»</w:t>
      </w:r>
      <w:r w:rsidRPr="00860FF7">
        <w:t xml:space="preserve">. Даже если специальных статусов нет, возможно оформить субсидию на оплату капремонта. Поддержка положена, когда траты занимают значимую часть </w:t>
      </w:r>
      <w:r w:rsidRPr="00860FF7">
        <w:lastRenderedPageBreak/>
        <w:t>бюджета. Допустимый порог - около 22% от общего дохода, в некоторых регионах эта цифра ниже, - подытожил Бондарь.</w:t>
      </w:r>
    </w:p>
    <w:p w14:paraId="4CB52E8D" w14:textId="77777777" w:rsidR="007229EC" w:rsidRPr="00860FF7" w:rsidRDefault="007229EC" w:rsidP="007229EC">
      <w:r w:rsidRPr="00860FF7">
        <w:t>Ранее доцент Финансового университета при правительстве РФ Петр Щербаченко заявил, что мошенники предлагают россиянам сделать перерасчет выплат на фоне повышения социальных и военных пенсий, которое произошло 1 апреля. По его словам, злоумышленники рассказывают гражданам о платных услугах, часто представляясь юристами или сотрудниками пенсионных органов.</w:t>
      </w:r>
    </w:p>
    <w:p w14:paraId="3D2EE0C6" w14:textId="740D176C" w:rsidR="00111D7C" w:rsidRPr="00860FF7" w:rsidRDefault="0055692C" w:rsidP="007229EC">
      <w:hyperlink r:id="rId31" w:history="1">
        <w:r w:rsidR="007229EC" w:rsidRPr="00860FF7">
          <w:rPr>
            <w:rStyle w:val="a3"/>
          </w:rPr>
          <w:t>https://news.ru/society/pensioneram-rasskazali-ob-odnoj-vazhnoj-mere-podderzhi-ot-gosudarstva</w:t>
        </w:r>
      </w:hyperlink>
    </w:p>
    <w:p w14:paraId="573DD40B" w14:textId="77777777" w:rsidR="005A437E" w:rsidRPr="00860FF7" w:rsidRDefault="005A437E" w:rsidP="005A437E">
      <w:pPr>
        <w:pStyle w:val="2"/>
      </w:pPr>
      <w:bookmarkStart w:id="95" w:name="_Toc228861687"/>
      <w:r w:rsidRPr="00860FF7">
        <w:t>АБН24, 04.05.2026, Россиянам назвали ошибки, которые могут повлиять на размер пенсии</w:t>
      </w:r>
      <w:bookmarkEnd w:id="95"/>
    </w:p>
    <w:p w14:paraId="79FCA0AE" w14:textId="77777777" w:rsidR="005A437E" w:rsidRPr="00860FF7" w:rsidRDefault="005A437E" w:rsidP="00F916E3">
      <w:pPr>
        <w:pStyle w:val="3"/>
      </w:pPr>
      <w:bookmarkStart w:id="96" w:name="_Toc228861688"/>
      <w:r w:rsidRPr="00860FF7">
        <w:t>Ошибки в учете страхового стажа и взносов, а также неучтенные периоды военной службы или иных социально значимых периодов могут снизить размер будущей пенсии, предупредила старший преподаватель кафедры предпринимательского, трудового и корпоративного права РАНХиГС Татьяна Голубева.</w:t>
      </w:r>
      <w:bookmarkEnd w:id="96"/>
    </w:p>
    <w:p w14:paraId="6BAD3416" w14:textId="77777777" w:rsidR="005A437E" w:rsidRPr="00860FF7" w:rsidRDefault="005A437E" w:rsidP="005A437E">
      <w:r w:rsidRPr="00860FF7">
        <w:t>Стаж, накопленный до 2002 года, влияет на коэффициент при расчете пенсионного капитала. При полном стаже применяется коэффициент 0,55. За каждый год сверх нормы он увеличивается на 0,01, но не более 0,75. Перерывы в стаже до 2002 года уменьшают показатель.</w:t>
      </w:r>
    </w:p>
    <w:p w14:paraId="6EB41A03" w14:textId="77777777" w:rsidR="005A437E" w:rsidRPr="00860FF7" w:rsidRDefault="005A437E" w:rsidP="005A437E">
      <w:r w:rsidRPr="00860FF7">
        <w:t>Для периодов после 2002 года ключевым фактором становится уплата работодателем страховых взносов. Именно они формируют пенсионные баллы. Работа без оформления, длительные периоды без взносов или ошибки при передаче данных в Пенсионный фонд снижают ИПК. Часть нестраховых периодов учитывается и дает фиксированные баллы: срочная служба по призыву, уход за ребенком до 1,5 лет, уход за инвалидом или гражданином старше 80 лет, объяснила специалист в беседе с РИА Новости.</w:t>
      </w:r>
    </w:p>
    <w:p w14:paraId="0E56E632" w14:textId="77777777" w:rsidR="005A437E" w:rsidRPr="00860FF7" w:rsidRDefault="005A437E" w:rsidP="005A437E">
      <w:r w:rsidRPr="00860FF7">
        <w:t>Если есть сомнения в правильности начислений, рекомендуется проверить данные в личном кабинете Социального фонда России. При расхождениях необходимо подать заявление на корректировку, приложив подтверждающие документы.Ранее средняя пенсия сразу в 13 регионах</w:t>
      </w:r>
    </w:p>
    <w:p w14:paraId="36C9BE71" w14:textId="77777777" w:rsidR="005A437E" w:rsidRPr="00860FF7" w:rsidRDefault="005A437E" w:rsidP="005A437E">
      <w:r w:rsidRPr="00860FF7">
        <w:t>России превысила 30 тыс. рублей. При этом средний размер выплат по стране достиг 25 тыс. рублей.</w:t>
      </w:r>
    </w:p>
    <w:p w14:paraId="349F2062" w14:textId="21D55D9E" w:rsidR="007229EC" w:rsidRPr="00306C87" w:rsidRDefault="0055692C" w:rsidP="005A437E">
      <w:hyperlink r:id="rId32" w:history="1">
        <w:r w:rsidR="005A437E" w:rsidRPr="00860FF7">
          <w:rPr>
            <w:rStyle w:val="a3"/>
          </w:rPr>
          <w:t>https://abnews.ru/news/2026/5/3/rossiyanam-nazvali-oshibki-kotorye-mogut-povliyat-na-razmer-pensii</w:t>
        </w:r>
      </w:hyperlink>
    </w:p>
    <w:p w14:paraId="0B45E989" w14:textId="05222A82" w:rsidR="008824D1" w:rsidRPr="008824D1" w:rsidRDefault="008824D1" w:rsidP="008824D1">
      <w:pPr>
        <w:pStyle w:val="2"/>
      </w:pPr>
      <w:bookmarkStart w:id="97" w:name="_Toc228861689"/>
      <w:r>
        <w:t>Главбух, 04.05.2026</w:t>
      </w:r>
      <w:r w:rsidRPr="008824D1">
        <w:t xml:space="preserve">, </w:t>
      </w:r>
      <w:r>
        <w:t>Налоговики перечислили льготы для передпенсионеров</w:t>
      </w:r>
      <w:bookmarkEnd w:id="97"/>
    </w:p>
    <w:p w14:paraId="141CE8CA" w14:textId="77777777" w:rsidR="008824D1" w:rsidRDefault="008824D1" w:rsidP="008824D1">
      <w:pPr>
        <w:pStyle w:val="3"/>
      </w:pPr>
      <w:bookmarkStart w:id="98" w:name="_Toc228861690"/>
      <w:r>
        <w:t>ФНС напомнила, какие преференции положены гражданам предпенсионного возраста. Льготы предоставляются проактивно - на основании данных Социального фонда.</w:t>
      </w:r>
      <w:bookmarkEnd w:id="98"/>
    </w:p>
    <w:p w14:paraId="341B53D1" w14:textId="77777777" w:rsidR="008824D1" w:rsidRDefault="008824D1" w:rsidP="008824D1">
      <w:r>
        <w:t>Льготы работающим пенсионерам в 2026 году</w:t>
      </w:r>
    </w:p>
    <w:p w14:paraId="176B48E1" w14:textId="77777777" w:rsidR="008824D1" w:rsidRDefault="008824D1" w:rsidP="008824D1">
      <w:r>
        <w:lastRenderedPageBreak/>
        <w:t>Налогоплательщики предпенсионного возраста имеют право на две основные льготы.</w:t>
      </w:r>
    </w:p>
    <w:p w14:paraId="09D78BF3" w14:textId="77777777" w:rsidR="008824D1" w:rsidRDefault="008824D1" w:rsidP="008824D1">
      <w:r>
        <w:t>По земельному налогу налоговая база уменьшается на кадастровую стоимость 600 квадратных метров площади участка. Такой вычет предоставляется в отношении одного земельного участка. Какие существуют льготы по страховым взносам</w:t>
      </w:r>
    </w:p>
    <w:p w14:paraId="2D20A333" w14:textId="77777777" w:rsidR="008824D1" w:rsidRDefault="008824D1" w:rsidP="008824D1">
      <w:r>
        <w:t>По налогу на имущество действует освобождение от налогообложения одного объекта недвижимости каждого вида, который не используется в предпринимательской деятельности. Например, квартиры, жилого или садового дома, гаража, хозяйственной постройки площадью до 50 квадратных метров.</w:t>
      </w:r>
    </w:p>
    <w:p w14:paraId="58219EA9" w14:textId="77777777" w:rsidR="008824D1" w:rsidRDefault="008824D1" w:rsidP="008824D1">
      <w:r>
        <w:t>При этом налогоплательщику не обязательно подавать заявление. Если гражданин не сообщил об отказе от льготы, налоговые органы предоставят её автоматически - на основании сведений, полученных от СФР.</w:t>
      </w:r>
    </w:p>
    <w:p w14:paraId="1CD0B002" w14:textId="77777777" w:rsidR="008824D1" w:rsidRDefault="008824D1" w:rsidP="008824D1">
      <w:r>
        <w:t>Предпенсионеры</w:t>
      </w:r>
    </w:p>
    <w:p w14:paraId="0CFD04D0" w14:textId="77777777" w:rsidR="008824D1" w:rsidRDefault="008824D1" w:rsidP="008824D1">
      <w:r>
        <w:t>Досрочная пенсия за вредность</w:t>
      </w:r>
    </w:p>
    <w:p w14:paraId="61AE48FF" w14:textId="77777777" w:rsidR="008824D1" w:rsidRDefault="008824D1" w:rsidP="008824D1">
      <w:r>
        <w:t>Оперативно обо всех изменениях только в журнале "Главбух". Мнения экспертов и сотрудников ведомств, ответы на главные вопросы в бухучете, полноценные инструкции для стабильной работы бухгалтера - все найдете у нас. Чтобы получить доступ к журналу, активируйте гостевой доступ. Он бесплатный и действует только 3 дня!</w:t>
      </w:r>
    </w:p>
    <w:p w14:paraId="763349A2" w14:textId="77777777" w:rsidR="008824D1" w:rsidRDefault="008824D1" w:rsidP="008824D1">
      <w:r>
        <w:t>Документы, которые нужны каждому бухгалтеру</w:t>
      </w:r>
    </w:p>
    <w:p w14:paraId="200EBB96" w14:textId="42636B59" w:rsidR="008824D1" w:rsidRPr="008824D1" w:rsidRDefault="0055692C" w:rsidP="008824D1">
      <w:hyperlink r:id="rId33" w:history="1">
        <w:r w:rsidR="008824D1" w:rsidRPr="00771BC4">
          <w:rPr>
            <w:rStyle w:val="a3"/>
          </w:rPr>
          <w:t>https://www.glavbukh.ru/news/55905-nalogoviki-perechislili-lgoty-dlya-peredpensionerov</w:t>
        </w:r>
      </w:hyperlink>
      <w:r w:rsidR="008824D1" w:rsidRPr="008824D1">
        <w:t xml:space="preserve"> </w:t>
      </w:r>
    </w:p>
    <w:p w14:paraId="5D7F62CB" w14:textId="77777777" w:rsidR="00DF66AD" w:rsidRPr="00860FF7" w:rsidRDefault="00DF66AD" w:rsidP="00DF66AD">
      <w:pPr>
        <w:pStyle w:val="2"/>
      </w:pPr>
      <w:bookmarkStart w:id="99" w:name="_Toc228861691"/>
      <w:r w:rsidRPr="00860FF7">
        <w:t>URA.RU, 04.05.2026, Как накопить на старость</w:t>
      </w:r>
      <w:bookmarkEnd w:id="99"/>
    </w:p>
    <w:p w14:paraId="7AFDE8CC" w14:textId="77777777" w:rsidR="00DF66AD" w:rsidRPr="00860FF7" w:rsidRDefault="00DF66AD" w:rsidP="00F916E3">
      <w:pPr>
        <w:pStyle w:val="3"/>
      </w:pPr>
      <w:bookmarkStart w:id="100" w:name="_Toc228861692"/>
      <w:r w:rsidRPr="00860FF7">
        <w:t>Особенности пенсионной системы в России не гарантируют высокую пенсию даже при высокой зарплате. Профессор кафедры государственных и муниципальных финансов РЭУ имени Г.В. Плеханова Юлия Финогенова объяснила URA.RU, с чем это связано, дает ли преимущество советский и постсоветский трудовой стаж, как докупить недостающие баллы и как накопить, чтобы старость прошла достойно.</w:t>
      </w:r>
      <w:bookmarkEnd w:id="100"/>
    </w:p>
    <w:p w14:paraId="79D8DF41" w14:textId="77777777" w:rsidR="00DF66AD" w:rsidRPr="00860FF7" w:rsidRDefault="00DF66AD" w:rsidP="00DF66AD">
      <w:r w:rsidRPr="00860FF7">
        <w:t>Как рассчитать страховую пенсию</w:t>
      </w:r>
    </w:p>
    <w:p w14:paraId="0FF9B847" w14:textId="77777777" w:rsidR="00DF66AD" w:rsidRPr="00860FF7" w:rsidRDefault="00DF66AD" w:rsidP="00DF66AD">
      <w:r w:rsidRPr="00860FF7">
        <w:t>Расчет страховых пенсий зависит от трудового стажа и уровня зарплаты. Поэтому россияне делятся на две категории: к первой относятся те, у которой заработок ниже максимальной суммы начислений взносов в СФ РФ, ко второй — те, у кого зарплата выше этого уровня, обозначила экономист Финогенова.</w:t>
      </w:r>
    </w:p>
    <w:p w14:paraId="7A1F326A" w14:textId="77777777" w:rsidR="00DF66AD" w:rsidRPr="00860FF7" w:rsidRDefault="00DF66AD" w:rsidP="00DF66AD">
      <w:r w:rsidRPr="00860FF7">
        <w:t>Страховую пенсию (СП) рассчитывают по следующей формуле: СП = ИПК × СПК + ФВ — количество набранных индивидуальных пенсионных коэффициентов (ИПК), умноженное на стоимость одного пенсионного коэффициента (СПК), плюс фиксированная выплата (ФВ), пояснила эксперт.</w:t>
      </w:r>
    </w:p>
    <w:p w14:paraId="19DDF64F" w14:textId="0A1826C8" w:rsidR="00DF66AD" w:rsidRPr="00860FF7" w:rsidRDefault="0010270D" w:rsidP="00DF66AD">
      <w:r>
        <w:t>«</w:t>
      </w:r>
      <w:r w:rsidR="00DF66AD" w:rsidRPr="00860FF7">
        <w:t>СПК в 2026 году составляет 156 рублей 76 копеек, а ФВ — 9 584 рубля 69 копеек. В этой формуле расчета страховой пенсии нас интересует одна переменная, которая не определена заранее, — это индивидуальный пенсионный коэффициент. Он зависит от двух параметров: стаж и размер зарплаты, с которого работодатели делают взносы в фонд</w:t>
      </w:r>
      <w:r>
        <w:t>»</w:t>
      </w:r>
      <w:r w:rsidR="00DF66AD" w:rsidRPr="00860FF7">
        <w:t>, — объяснила она.</w:t>
      </w:r>
    </w:p>
    <w:p w14:paraId="733EFA74" w14:textId="77777777" w:rsidR="00DF66AD" w:rsidRPr="00860FF7" w:rsidRDefault="00DF66AD" w:rsidP="00DF66AD">
      <w:r w:rsidRPr="00860FF7">
        <w:lastRenderedPageBreak/>
        <w:t>Чтобы выйти на пенсию в 2026 году, нужно иметь 15 и более лет пенсионного стажа и не менее 30 ИПК или пенсионных баллов. Это довольно жесткое требование, которое вступило в силу с 2026 года.</w:t>
      </w:r>
    </w:p>
    <w:p w14:paraId="521B3877" w14:textId="77777777" w:rsidR="00DF66AD" w:rsidRPr="00860FF7" w:rsidRDefault="00DF66AD" w:rsidP="00DF66AD">
      <w:r w:rsidRPr="00860FF7">
        <w:t>Какие периоды трудового стажа берут в расчет</w:t>
      </w:r>
    </w:p>
    <w:p w14:paraId="7951FEAD" w14:textId="77777777" w:rsidR="00DF66AD" w:rsidRPr="00860FF7" w:rsidRDefault="00DF66AD" w:rsidP="00DF66AD">
      <w:r w:rsidRPr="00860FF7">
        <w:t>Индивидуальные пенсионные коэффициенты складываются из трех периодов трудового стажа: советского и постсоветского (до 2001 года), с начала пенсионной реформы (2002-2014 годы) и с 2015 года по настоящее время. Для каждого периода — свои алгоритмы расчета ИПК, отметила эксперт.</w:t>
      </w:r>
    </w:p>
    <w:p w14:paraId="59A41DB2" w14:textId="05003001" w:rsidR="00DF66AD" w:rsidRPr="00860FF7" w:rsidRDefault="0010270D" w:rsidP="00DF66AD">
      <w:r>
        <w:t>«</w:t>
      </w:r>
      <w:r w:rsidR="00DF66AD" w:rsidRPr="00860FF7">
        <w:t>Если человек проработал 40 лет, то в расчет его пенсии включат советский и постсоветский период. Если он зашел на рынок после 2002 года, то последние два. А если недавно, то один, когда он, конечно, выйдет на пенсию</w:t>
      </w:r>
      <w:r>
        <w:t>»</w:t>
      </w:r>
      <w:r w:rsidR="00DF66AD" w:rsidRPr="00860FF7">
        <w:t>, — конкретизировала Финогенова.</w:t>
      </w:r>
    </w:p>
    <w:p w14:paraId="08141068" w14:textId="77777777" w:rsidR="00DF66AD" w:rsidRPr="00860FF7" w:rsidRDefault="00DF66AD" w:rsidP="00DF66AD">
      <w:r w:rsidRPr="00860FF7">
        <w:t>Люди, которые работали до 2002 года, попадают под критерий валоризации — механизм перерасчета и повышения размера пенсий за счет трудового стажа, который ранее не учитывался в полной мере, продолжила экономист. Именно поэтому к расчету пенсии за стаж с 1991 по 2001 год прибавляют фиксированные 10%, а если есть еще и советский стаж (до 1991 года), то еще по 1% за каждый полный год работы, объяснила эксперт.</w:t>
      </w:r>
    </w:p>
    <w:p w14:paraId="04C617FD" w14:textId="77777777" w:rsidR="00DF66AD" w:rsidRPr="00860FF7" w:rsidRDefault="00DF66AD" w:rsidP="00DF66AD">
      <w:r w:rsidRPr="00860FF7">
        <w:t>Как рассчитать пенсионные баллы</w:t>
      </w:r>
    </w:p>
    <w:p w14:paraId="3E92ECD9" w14:textId="77777777" w:rsidR="00DF66AD" w:rsidRPr="00860FF7" w:rsidRDefault="00DF66AD" w:rsidP="00DF66AD">
      <w:r w:rsidRPr="00860FF7">
        <w:t>Современный расчет ИПК, помогающий определить количество пенсионных баллов, начисленных за год работы, ведут по формуле ИПК = (СВ / НСВ) × 10. В этой формуле СВ — сумма взносов на пенсионное страхование, начисленная за год с зарплаты работника. Она рассчитывается как 53,4% от тарифа в 30%, уплачиваемого в СФР.</w:t>
      </w:r>
    </w:p>
    <w:p w14:paraId="2595138E" w14:textId="77777777" w:rsidR="00DF66AD" w:rsidRPr="00860FF7" w:rsidRDefault="00DF66AD" w:rsidP="00DF66AD">
      <w:r w:rsidRPr="00860FF7">
        <w:t>НСВ — это нормативный размер страховых взносов, т.е. максимально возможная сумма взноса на обязательное пенсионное страхование за один календарный год. Рассчитывается как 53,4% от тарифа 30%, умноженные на предельную базу, которая в 2026 году составляет 2 млн 979 тысяч рублей.</w:t>
      </w:r>
    </w:p>
    <w:p w14:paraId="631BF671" w14:textId="77777777" w:rsidR="00DF66AD" w:rsidRPr="00860FF7" w:rsidRDefault="00DF66AD" w:rsidP="00DF66AD">
      <w:r w:rsidRPr="00860FF7">
        <w:t>10 в приведенной выше формуле — это максимальное количество ИПК, которое можно получить в течение одного календарного года.</w:t>
      </w:r>
    </w:p>
    <w:p w14:paraId="42CA2E4F" w14:textId="649C88AB" w:rsidR="00DF66AD" w:rsidRPr="00860FF7" w:rsidRDefault="00DF66AD" w:rsidP="00DF66AD">
      <w:r w:rsidRPr="00860FF7">
        <w:t xml:space="preserve">Отметим, что сумма взносов на пенсионное страхование (СВ), то есть выплаченные 30% с каждой месячной зарплаты в течение года, идет не только на пенсионное, а еще и на социальное и медицинское страхование, подчеркнула Финогенова. </w:t>
      </w:r>
      <w:r w:rsidR="0010270D">
        <w:t>«</w:t>
      </w:r>
      <w:r w:rsidRPr="00860FF7">
        <w:t>Как отделить ту часть, которая идет на формирование пенсии? Надо все умножить на 53,4 процента. Например, если у вас зарплата 100 тысяч рублей в месяц, то есть 1,2 миллиона в год, этот показатель нужно умножить на 30 процентов и еще на 53,4 процента</w:t>
      </w:r>
      <w:r w:rsidR="0010270D">
        <w:t>»</w:t>
      </w:r>
      <w:r w:rsidRPr="00860FF7">
        <w:t>, — привела пример эксперт.</w:t>
      </w:r>
    </w:p>
    <w:p w14:paraId="615F5DB2" w14:textId="097243A4" w:rsidR="00DF66AD" w:rsidRPr="00860FF7" w:rsidRDefault="00DF66AD" w:rsidP="00DF66AD">
      <w:r w:rsidRPr="00860FF7">
        <w:t xml:space="preserve">Нормативный размер страховых взносов (НСВ) — это предельная величина базы для их исчисления, которая в 2026 году составляет 2 млн 979 тысяч рублей, продолжила она. </w:t>
      </w:r>
      <w:r w:rsidR="0010270D">
        <w:t>«</w:t>
      </w:r>
      <w:r w:rsidRPr="00860FF7">
        <w:t>Это 248 тысяч 250 рублей в месяц. Если зарплата выше, то все, что более этой суммы, уже не учитывается при расчете ИПК</w:t>
      </w:r>
      <w:r w:rsidR="0010270D">
        <w:t>»</w:t>
      </w:r>
      <w:r w:rsidRPr="00860FF7">
        <w:t>, — добавила Финогенова.</w:t>
      </w:r>
    </w:p>
    <w:p w14:paraId="229A5D11" w14:textId="4FE862CB" w:rsidR="00DF66AD" w:rsidRPr="00860FF7" w:rsidRDefault="00DF66AD" w:rsidP="00DF66AD">
      <w:r w:rsidRPr="00860FF7">
        <w:t xml:space="preserve">СВ, разделенную на НСВ, нужно умножить на 10. В итоге получится максимальное количество пенсионных баллов, которое можно получить за год, пояснила эксперт. </w:t>
      </w:r>
      <w:r w:rsidR="0010270D">
        <w:t>«</w:t>
      </w:r>
      <w:r w:rsidRPr="00860FF7">
        <w:t xml:space="preserve">Чем выше у вас зарплата, тем важнее формировать будущую пенсию из негосударственных источников, поскольку при доходах, например, в 300 тысяч рублей в месяц работнику </w:t>
      </w:r>
      <w:r w:rsidRPr="00860FF7">
        <w:lastRenderedPageBreak/>
        <w:t>будет начислено в систему обязательного пенсионного страхования не более 10 баллов</w:t>
      </w:r>
      <w:r w:rsidR="0010270D">
        <w:t>»</w:t>
      </w:r>
      <w:r w:rsidRPr="00860FF7">
        <w:t>, — отметила она.</w:t>
      </w:r>
    </w:p>
    <w:p w14:paraId="16F12221" w14:textId="77777777" w:rsidR="00DF66AD" w:rsidRPr="00860FF7" w:rsidRDefault="00DF66AD" w:rsidP="00DF66AD">
      <w:r w:rsidRPr="00860FF7">
        <w:t>Таким образом, если трудовая деятельность человека была связана со всеми тремя периодами: до 2002, с 2002 по 2014 и с 2015 года по настоящее время, суммируются ИПК, рассчитанные каждый по своей методике. В 2026 году совокупный размер ИПК рассчитывается как сумма ИПК за все периоды трудовой деятельности, умноженная на 156,76 рубля.</w:t>
      </w:r>
    </w:p>
    <w:p w14:paraId="3BB7145F" w14:textId="77777777" w:rsidR="00DF66AD" w:rsidRPr="00860FF7" w:rsidRDefault="00DF66AD" w:rsidP="00DF66AD">
      <w:r w:rsidRPr="00860FF7">
        <w:t>Как купить недостающий стаж для пенсии</w:t>
      </w:r>
    </w:p>
    <w:p w14:paraId="799545D1" w14:textId="77777777" w:rsidR="00DF66AD" w:rsidRPr="00860FF7" w:rsidRDefault="00DF66AD" w:rsidP="00DF66AD">
      <w:r w:rsidRPr="00860FF7">
        <w:t>Если не хватает стажа для начисления страховой пенсии, можно докупить недостающие баллы, делая добровольные взносы в Социальный фонд России, добавила Финогенова. Минимальный взнос в 2026 году — 71 тысяча 525,52 рубля, за эту сумму начислят один год стажа и 0,975 пенсионного балла. Максимальный — 572 тысячи 204,16 рубля. За эту сумму можно получить один год стажа и 7,799 балла. Таким образом, максимальный взнос превышает минимальный почти в восемь раз.</w:t>
      </w:r>
    </w:p>
    <w:p w14:paraId="6EA463CD" w14:textId="7DCE500D" w:rsidR="00DF66AD" w:rsidRPr="00860FF7" w:rsidRDefault="00DF66AD" w:rsidP="00DF66AD">
      <w:r w:rsidRPr="00860FF7">
        <w:t xml:space="preserve">Эксперт отметила, что в течение года можно приобрести не более одного года трудового стажа. Максимально можно </w:t>
      </w:r>
      <w:r w:rsidR="0010270D">
        <w:t>«</w:t>
      </w:r>
      <w:r w:rsidRPr="00860FF7">
        <w:t>купить</w:t>
      </w:r>
      <w:r w:rsidR="0010270D">
        <w:t>»</w:t>
      </w:r>
      <w:r w:rsidRPr="00860FF7">
        <w:t xml:space="preserve"> не более половины срока, требуемого для назначения пенсии, — это 7 лет 6 месяцев. При этом приобрести дополнительные баллы могут только официально неработающие граждане.</w:t>
      </w:r>
    </w:p>
    <w:p w14:paraId="431CF62C" w14:textId="173859F4" w:rsidR="00DF66AD" w:rsidRPr="00860FF7" w:rsidRDefault="0055692C" w:rsidP="00DF66AD">
      <w:hyperlink r:id="rId34" w:history="1">
        <w:r w:rsidR="00DF66AD" w:rsidRPr="00860FF7">
          <w:rPr>
            <w:rStyle w:val="a3"/>
          </w:rPr>
          <w:t>https://ura.news/articles/1053090380</w:t>
        </w:r>
      </w:hyperlink>
      <w:r w:rsidR="00DF66AD" w:rsidRPr="00860FF7">
        <w:t xml:space="preserve"> </w:t>
      </w:r>
    </w:p>
    <w:p w14:paraId="38E6FB4F" w14:textId="77777777" w:rsidR="00E46278" w:rsidRPr="00860FF7" w:rsidRDefault="00E46278" w:rsidP="00E46278">
      <w:pPr>
        <w:pStyle w:val="2"/>
      </w:pPr>
      <w:bookmarkStart w:id="101" w:name="_Toc228861693"/>
      <w:r w:rsidRPr="00860FF7">
        <w:t>PNZ.RU, 04.05.2026, На минималках: в каких регионах России хуже всего живется пенсионерам?</w:t>
      </w:r>
      <w:bookmarkEnd w:id="101"/>
    </w:p>
    <w:p w14:paraId="1043E396" w14:textId="77777777" w:rsidR="00E46278" w:rsidRPr="00860FF7" w:rsidRDefault="00E46278" w:rsidP="00F916E3">
      <w:pPr>
        <w:pStyle w:val="3"/>
      </w:pPr>
      <w:bookmarkStart w:id="102" w:name="_Toc228861694"/>
      <w:r w:rsidRPr="00860FF7">
        <w:t>Размер пенсионного обеспечения российских пенсионеров в 2026 году продолжает демонстрировать резкое социальное расслоение. Новые данные Социального фонда России показали, что уровень выплат в разных регионах страны отличается более чем в два раза, что усиливает финансовое неравенство среди пожилого населения.</w:t>
      </w:r>
      <w:bookmarkEnd w:id="102"/>
    </w:p>
    <w:p w14:paraId="177EBBD3" w14:textId="77777777" w:rsidR="00E46278" w:rsidRPr="00860FF7" w:rsidRDefault="00E46278" w:rsidP="00E46278">
      <w:r w:rsidRPr="00860FF7">
        <w:t>По состоянию на 1 марта 2026 года на учете в системе Социального фонда состоят 40 461 279 пенсионеров. Из них 6 903 070 человек продолжают трудовую деятельность, а 33 558 209 являются неработающими пенсионерами.</w:t>
      </w:r>
    </w:p>
    <w:p w14:paraId="73F84851" w14:textId="77777777" w:rsidR="00E46278" w:rsidRPr="00860FF7" w:rsidRDefault="00E46278" w:rsidP="00E46278">
      <w:r w:rsidRPr="00860FF7">
        <w:t>Средний размер пенсионного обеспечения по стране составляет 25 274,52 рубля. При этом работающие пенсионеры получают в среднем 23 461,29 рубля, тогда как неработающие — 25 647,5 рубля.</w:t>
      </w:r>
    </w:p>
    <w:p w14:paraId="16FB543F" w14:textId="77777777" w:rsidR="00E46278" w:rsidRPr="00860FF7" w:rsidRDefault="00E46278" w:rsidP="00E46278">
      <w:r w:rsidRPr="00860FF7">
        <w:t>Однако усредненные показатели скрывают крайне тревожную картину. Разница между регионами с самыми высокими и самыми низкими пенсиями достигает более 2,2 раза: около 42 тысяч рублей против 18,6 тысячи рублей.</w:t>
      </w:r>
    </w:p>
    <w:p w14:paraId="42DBC270" w14:textId="77777777" w:rsidR="00E46278" w:rsidRPr="00860FF7" w:rsidRDefault="00E46278" w:rsidP="00E46278">
      <w:r w:rsidRPr="00860FF7">
        <w:t>Основной причиной столь серьезного дисбаланса остаются районные коэффициенты, северные надбавки и особенности начислений в субъектах Россия, относящихся к районам Крайнего Севера и приравненным территориям. В этих регионах повышенные выплаты компенсируют тяжелые климатические условия, высокую стоимость продуктов, коммунальных услуг и базовых расходов.</w:t>
      </w:r>
    </w:p>
    <w:p w14:paraId="03BF1C75" w14:textId="77777777" w:rsidR="00E46278" w:rsidRPr="00860FF7" w:rsidRDefault="00E46278" w:rsidP="00E46278">
      <w:r w:rsidRPr="00860FF7">
        <w:lastRenderedPageBreak/>
        <w:t>Наиболее сложная ситуация сохраняется в ряде южных субъектов РФ, где пенсионные выплаты заметно отстают от среднероссийского уровня.</w:t>
      </w:r>
    </w:p>
    <w:p w14:paraId="55B358D8" w14:textId="77777777" w:rsidR="00E46278" w:rsidRPr="00860FF7" w:rsidRDefault="00E46278" w:rsidP="00E46278">
      <w:r w:rsidRPr="00860FF7">
        <w:t>Список регионов, где пожилые россияне имеют наиболее низкие пенсии:</w:t>
      </w:r>
    </w:p>
    <w:p w14:paraId="5C6433FA" w14:textId="77777777" w:rsidR="00E46278" w:rsidRPr="00860FF7" w:rsidRDefault="00E46278" w:rsidP="00E46278">
      <w:r w:rsidRPr="00860FF7">
        <w:t>По субъектам РФ</w:t>
      </w:r>
      <w:r w:rsidRPr="00860FF7">
        <w:tab/>
        <w:t>Средний размер пенсионного обеспечения, (руб.)</w:t>
      </w:r>
    </w:p>
    <w:p w14:paraId="0B2AF20A" w14:textId="77777777" w:rsidR="00E46278" w:rsidRPr="00860FF7" w:rsidRDefault="00E46278" w:rsidP="00E46278">
      <w:r w:rsidRPr="00860FF7">
        <w:t>Республика Марий Эл</w:t>
      </w:r>
      <w:r w:rsidRPr="00860FF7">
        <w:tab/>
        <w:t>22 792,91</w:t>
      </w:r>
    </w:p>
    <w:p w14:paraId="0994128C" w14:textId="77777777" w:rsidR="00E46278" w:rsidRPr="00860FF7" w:rsidRDefault="00E46278" w:rsidP="00E46278">
      <w:r w:rsidRPr="00860FF7">
        <w:t>Тамбовская область</w:t>
      </w:r>
      <w:r w:rsidRPr="00860FF7">
        <w:tab/>
        <w:t>22 512,25</w:t>
      </w:r>
    </w:p>
    <w:p w14:paraId="10983F15" w14:textId="77777777" w:rsidR="00E46278" w:rsidRPr="00860FF7" w:rsidRDefault="00E46278" w:rsidP="00E46278">
      <w:r w:rsidRPr="00860FF7">
        <w:t>Астраханская область</w:t>
      </w:r>
      <w:r w:rsidRPr="00860FF7">
        <w:tab/>
        <w:t>22 428,77</w:t>
      </w:r>
    </w:p>
    <w:p w14:paraId="3BB8C146" w14:textId="77777777" w:rsidR="00E46278" w:rsidRPr="00860FF7" w:rsidRDefault="00E46278" w:rsidP="00E46278">
      <w:r w:rsidRPr="00860FF7">
        <w:t>Ставропольский край</w:t>
      </w:r>
      <w:r w:rsidRPr="00860FF7">
        <w:tab/>
        <w:t>22 418,39</w:t>
      </w:r>
    </w:p>
    <w:p w14:paraId="39DB808F" w14:textId="77777777" w:rsidR="00E46278" w:rsidRPr="00860FF7" w:rsidRDefault="00E46278" w:rsidP="00E46278">
      <w:r w:rsidRPr="00860FF7">
        <w:t>Республика Алтай</w:t>
      </w:r>
      <w:r w:rsidRPr="00860FF7">
        <w:tab/>
        <w:t>22 323,94</w:t>
      </w:r>
    </w:p>
    <w:p w14:paraId="34DFB788" w14:textId="77777777" w:rsidR="00E46278" w:rsidRPr="00860FF7" w:rsidRDefault="00E46278" w:rsidP="00E46278">
      <w:r w:rsidRPr="00860FF7">
        <w:t>Республика Адыгея</w:t>
      </w:r>
      <w:r w:rsidRPr="00860FF7">
        <w:tab/>
        <w:t>21 958,13</w:t>
      </w:r>
    </w:p>
    <w:p w14:paraId="05909E1F" w14:textId="77777777" w:rsidR="00E46278" w:rsidRPr="00860FF7" w:rsidRDefault="00E46278" w:rsidP="00E46278">
      <w:r w:rsidRPr="00860FF7">
        <w:t>Республика Крым</w:t>
      </w:r>
      <w:r w:rsidRPr="00860FF7">
        <w:tab/>
        <w:t>21 877,18</w:t>
      </w:r>
    </w:p>
    <w:p w14:paraId="180ECA34" w14:textId="77777777" w:rsidR="00E46278" w:rsidRPr="00860FF7" w:rsidRDefault="00E46278" w:rsidP="00E46278">
      <w:r w:rsidRPr="00860FF7">
        <w:t>Чеченская Республика</w:t>
      </w:r>
      <w:r w:rsidRPr="00860FF7">
        <w:tab/>
        <w:t>21 405,22</w:t>
      </w:r>
    </w:p>
    <w:p w14:paraId="0A6FF68C" w14:textId="77777777" w:rsidR="00E46278" w:rsidRPr="00860FF7" w:rsidRDefault="00E46278" w:rsidP="00E46278">
      <w:r w:rsidRPr="00860FF7">
        <w:t>Республика Калмыкия</w:t>
      </w:r>
      <w:r w:rsidRPr="00860FF7">
        <w:tab/>
        <w:t>21 357,19</w:t>
      </w:r>
    </w:p>
    <w:p w14:paraId="0452218B" w14:textId="77777777" w:rsidR="00E46278" w:rsidRPr="00860FF7" w:rsidRDefault="00E46278" w:rsidP="00E46278">
      <w:r w:rsidRPr="00860FF7">
        <w:t>Республика Северная Осетия-Алания</w:t>
      </w:r>
      <w:r w:rsidRPr="00860FF7">
        <w:tab/>
        <w:t>21 342,74</w:t>
      </w:r>
    </w:p>
    <w:p w14:paraId="5DDD8C50" w14:textId="77777777" w:rsidR="00E46278" w:rsidRPr="00860FF7" w:rsidRDefault="00E46278" w:rsidP="00E46278">
      <w:r w:rsidRPr="00860FF7">
        <w:t>Карачаево-Черкесская Республика</w:t>
      </w:r>
      <w:r w:rsidRPr="00860FF7">
        <w:tab/>
        <w:t>20 707,15</w:t>
      </w:r>
    </w:p>
    <w:p w14:paraId="175CC975" w14:textId="77777777" w:rsidR="00E46278" w:rsidRPr="00860FF7" w:rsidRDefault="00E46278" w:rsidP="00E46278">
      <w:r w:rsidRPr="00860FF7">
        <w:t>Республика Ингушетия</w:t>
      </w:r>
      <w:r w:rsidRPr="00860FF7">
        <w:tab/>
        <w:t>19 371,20</w:t>
      </w:r>
    </w:p>
    <w:p w14:paraId="5DA952A9" w14:textId="77777777" w:rsidR="00E46278" w:rsidRPr="00860FF7" w:rsidRDefault="00E46278" w:rsidP="00E46278">
      <w:r w:rsidRPr="00860FF7">
        <w:t>Кабардино-Балкарская Республика</w:t>
      </w:r>
      <w:r w:rsidRPr="00860FF7">
        <w:tab/>
        <w:t>19 178,23</w:t>
      </w:r>
    </w:p>
    <w:p w14:paraId="43D51056" w14:textId="77777777" w:rsidR="00E46278" w:rsidRPr="00860FF7" w:rsidRDefault="00E46278" w:rsidP="00E46278">
      <w:r w:rsidRPr="00860FF7">
        <w:t>Республика Дагестан</w:t>
      </w:r>
      <w:r w:rsidRPr="00860FF7">
        <w:tab/>
        <w:t>18 640,76</w:t>
      </w:r>
    </w:p>
    <w:p w14:paraId="5FE07F25" w14:textId="77777777" w:rsidR="00E46278" w:rsidRPr="00860FF7" w:rsidRDefault="00E46278" w:rsidP="00E46278">
      <w:r w:rsidRPr="00860FF7">
        <w:t>Главный редактор портала PNZ.RU, эксперт в сфере социального и пенсионного законодательства Владимир Белов подчеркивает, что столь существенный разрыв отражает не только экономические различия субъектов, но и фундаментальные особенности действующей пенсионной системы.</w:t>
      </w:r>
    </w:p>
    <w:p w14:paraId="427A885B" w14:textId="49B76FF0" w:rsidR="00E46278" w:rsidRPr="00860FF7" w:rsidRDefault="00E46278" w:rsidP="00E46278">
      <w:r w:rsidRPr="00860FF7">
        <w:t xml:space="preserve">Страховая пенсия формируется в рамках Федерального закона № 400-ФЗ </w:t>
      </w:r>
      <w:r w:rsidR="0010270D">
        <w:t>«</w:t>
      </w:r>
      <w:r w:rsidRPr="00860FF7">
        <w:t>О страховых пенсиях</w:t>
      </w:r>
      <w:r w:rsidR="0010270D">
        <w:t>»</w:t>
      </w:r>
      <w:r w:rsidRPr="00860FF7">
        <w:t xml:space="preserve"> и основана на распределительном механизме. Это означает, что текущие страховые взносы работающих граждан направляются на выплаты нынешним пенсионерам, а не на персональное накопление средств.</w:t>
      </w:r>
    </w:p>
    <w:p w14:paraId="71CDE3B2" w14:textId="77777777" w:rsidR="00E46278" w:rsidRPr="00860FF7" w:rsidRDefault="00E46278" w:rsidP="00E46278">
      <w:r w:rsidRPr="00860FF7">
        <w:t>Именно поэтому значительная часть средств, перечисляемых работодателями в систему обязательного пенсионного страхования, не наследуется родственниками после смерти застрахованного лица, в отличие от накопительной пенсии.</w:t>
      </w:r>
    </w:p>
    <w:p w14:paraId="02A51F4D" w14:textId="77777777" w:rsidR="00E46278" w:rsidRPr="00860FF7" w:rsidRDefault="00E46278" w:rsidP="00E46278">
      <w:r w:rsidRPr="00860FF7">
        <w:t>По расчетам портала PNZ.RU, среднестатистический гражданин за трудовую жизнь перечисляет в систему миллионы рублей. Значительная часть взносов – около 10 миллионов остается в распоряжении Социального фонда.</w:t>
      </w:r>
    </w:p>
    <w:p w14:paraId="6E15C0B1" w14:textId="1F19AD53" w:rsidR="00E46278" w:rsidRPr="00860FF7" w:rsidRDefault="0055692C" w:rsidP="00E46278">
      <w:hyperlink r:id="rId35" w:history="1">
        <w:r w:rsidR="00E46278" w:rsidRPr="00860FF7">
          <w:rPr>
            <w:rStyle w:val="a3"/>
          </w:rPr>
          <w:t>https://pnz.ru/pens/na-minimalkah-v-kakih-regionah-rossii-huzhe-vsego-zhivetsya-pensioneram/</w:t>
        </w:r>
      </w:hyperlink>
      <w:r w:rsidR="00E46278" w:rsidRPr="00860FF7">
        <w:t xml:space="preserve"> </w:t>
      </w:r>
    </w:p>
    <w:p w14:paraId="74126A2C" w14:textId="77777777" w:rsidR="00A44D7E" w:rsidRPr="00860FF7" w:rsidRDefault="00A44D7E" w:rsidP="00A44D7E">
      <w:pPr>
        <w:pStyle w:val="2"/>
      </w:pPr>
      <w:bookmarkStart w:id="103" w:name="_Toc228861695"/>
      <w:r w:rsidRPr="00860FF7">
        <w:lastRenderedPageBreak/>
        <w:t>DEITA.RU, 04.05.2026, Названы два самых выгодных вида стажа для пенсии</w:t>
      </w:r>
      <w:bookmarkEnd w:id="103"/>
    </w:p>
    <w:p w14:paraId="01801399" w14:textId="77777777" w:rsidR="00A44D7E" w:rsidRPr="00860FF7" w:rsidRDefault="00A44D7E" w:rsidP="00F916E3">
      <w:pPr>
        <w:pStyle w:val="3"/>
      </w:pPr>
      <w:bookmarkStart w:id="104" w:name="_Toc228861696"/>
      <w:r w:rsidRPr="00860FF7">
        <w:t>В 2026 году для назначения страховой пенсии предъявляются новые требования: необходим минимальный стаж не менее 15 лет, 30 индивидуальных пенсионных коэффициентов (ИПК), а возраст для выхода у мужчин повысится до 64 лет, у женщин — до 59 лет.</w:t>
      </w:r>
      <w:bookmarkEnd w:id="104"/>
    </w:p>
    <w:p w14:paraId="297C8091" w14:textId="77777777" w:rsidR="00A44D7E" w:rsidRPr="00860FF7" w:rsidRDefault="00A44D7E" w:rsidP="00A44D7E">
      <w:r w:rsidRPr="00860FF7">
        <w:t>К 2028 году возрастной порог планируется увеличить еще на один год: у мужчин он достигнет 65 лет, у женщин — 60 лет, сообщает ИА DEITA.RU.</w:t>
      </w:r>
    </w:p>
    <w:p w14:paraId="285D060E" w14:textId="77777777" w:rsidR="00A44D7E" w:rsidRPr="00860FF7" w:rsidRDefault="00A44D7E" w:rsidP="00A44D7E">
      <w:r w:rsidRPr="00860FF7">
        <w:t>Действующая в России пенсионная система основывается на принципе, что размер будущих выплат зависит от общего количества накопленных ИПК за все годы трудовой деятельности. При этом сама длина стажа утратила важность, хотя есть два вида стажа, которые существенно влияют на размер пенсии, пишет портал PNZ.</w:t>
      </w:r>
    </w:p>
    <w:p w14:paraId="13BE2217" w14:textId="77777777" w:rsidR="00A44D7E" w:rsidRPr="00860FF7" w:rsidRDefault="00A44D7E" w:rsidP="00A44D7E">
      <w:r w:rsidRPr="00860FF7">
        <w:t>Первый — страховой стаж, то есть время, за которое гражданин работал и за уплату взносов работодателем формировались его пенсионные права. Чем выше выплаты во время работы, тем больше будет будущая пенсия. Размер взносов зависит от уровня заработной платы, что делает максимально важным наличие официального дохода в трудовые годы.</w:t>
      </w:r>
    </w:p>
    <w:p w14:paraId="002E83C5" w14:textId="77777777" w:rsidR="00A44D7E" w:rsidRPr="00860FF7" w:rsidRDefault="00A44D7E" w:rsidP="00A44D7E">
      <w:r w:rsidRPr="00860FF7">
        <w:t>Рассмотрим пример. Иван Иванович работал 35 лет с средней зарплатой 100 тысяч рублей, что генерировало около 4,02 баллов ежегодно или 140,7 ИПК за всю карьеру. В результате, при выходе на пенсию его выплатам будет присвоена фиксированная часть в размере 9 584,69 рублей, а к ней прибавится сумма, рассчитанная на основе стоимости 1 ИПК (156,76 рублей) умноженной на общее число ИПК — 140,7. Итоговая пенсия составит примерно 31 641 рубль.</w:t>
      </w:r>
    </w:p>
    <w:p w14:paraId="1381C944" w14:textId="77777777" w:rsidR="00A44D7E" w:rsidRPr="00860FF7" w:rsidRDefault="00A44D7E" w:rsidP="00A44D7E">
      <w:r w:rsidRPr="00860FF7">
        <w:t>Супротив этим расчётам, условный Сергей Сергеевич отработал всего 20 лет на максимальной зарплате — 248 250 рублей в месяц, что позволяло ему ежегодно накопить 10 ИПК. За всю карьеру он набрал 200 баллов, что соответствует пенсии около 40 937 рублей. Этот пример подчёркивает, что именно официальный стаж с высокими доходами играет решающую роль при формировании размера будущей пенсии.</w:t>
      </w:r>
    </w:p>
    <w:p w14:paraId="7512E35F" w14:textId="77777777" w:rsidR="00A44D7E" w:rsidRPr="00860FF7" w:rsidRDefault="00A44D7E" w:rsidP="00A44D7E">
      <w:r w:rsidRPr="00860FF7">
        <w:t>Второй важный аспект — возможность увеличения пенсии за счёт работы после выхода на заслуженный отдых. Согласно новым правилам, введённым с 2015 года, граждане получили право откладывать выход на пенсию, чтобы получить при этом дополнительные преимущества.</w:t>
      </w:r>
    </w:p>
    <w:p w14:paraId="70A9A3C5" w14:textId="22FD9ABE" w:rsidR="00A44D7E" w:rsidRPr="00860FF7" w:rsidRDefault="00A44D7E" w:rsidP="00A44D7E">
      <w:r w:rsidRPr="00860FF7">
        <w:t xml:space="preserve">Когда человек решает отсрочить оформление пенсии, ему начисляются так называемые </w:t>
      </w:r>
      <w:r w:rsidR="0010270D">
        <w:t>«</w:t>
      </w:r>
      <w:r w:rsidRPr="00860FF7">
        <w:t>премиальные</w:t>
      </w:r>
      <w:r w:rsidR="0010270D">
        <w:t>»</w:t>
      </w:r>
      <w:r w:rsidRPr="00860FF7">
        <w:t xml:space="preserve"> коэффициенты, которые увеличивают как фиксированную выплату, так и сумму ИПК, накопленных за годы труда. Чем дольше гражданин откладывает пенсионный возраст, тем больше его пенсия.</w:t>
      </w:r>
    </w:p>
    <w:p w14:paraId="36FCB8B9" w14:textId="77777777" w:rsidR="00A44D7E" w:rsidRPr="00860FF7" w:rsidRDefault="00A44D7E" w:rsidP="00A44D7E">
      <w:r w:rsidRPr="00860FF7">
        <w:t>Например, если пенсионер задержит обращение за выплатой на один год после достижения пенсионного возраста, его фиксированная часть увеличится примерно на 5,6 %, а страховая — на 7 %. За задержку на пять лет увеличение составит примерно 36 и 45 % соответственно.</w:t>
      </w:r>
    </w:p>
    <w:p w14:paraId="18476A4D" w14:textId="77777777" w:rsidR="00A44D7E" w:rsidRPr="00860FF7" w:rsidRDefault="00A44D7E" w:rsidP="00A44D7E">
      <w:r w:rsidRPr="00860FF7">
        <w:t>Такие премиальные коэффициенты начисляются дистанционно, то есть после достижения пенсионного возраста гражданин может в любой момент начать работать и зарабатывать дополнительные ИПК, что существенно повысит итоговые выплаты.</w:t>
      </w:r>
    </w:p>
    <w:p w14:paraId="06C5BE54" w14:textId="77777777" w:rsidR="00A44D7E" w:rsidRPr="00860FF7" w:rsidRDefault="00A44D7E" w:rsidP="00A44D7E">
      <w:r w:rsidRPr="00860FF7">
        <w:lastRenderedPageBreak/>
        <w:t>Также необходимо отметить, что пенсионеры, желающие увеличить свои пенсии, имеют возможность временно отказаться от текущей выплаты и продолжать трудиться. В таком случае пенсия пересчитывается с учётом новых премиальных коэффициентов, что позволяет обеспечить более высокий размер выплат в будущем за счёт увеличения стажа и доходов.</w:t>
      </w:r>
    </w:p>
    <w:p w14:paraId="70CE404D" w14:textId="19C38F3C" w:rsidR="005A437E" w:rsidRPr="00860FF7" w:rsidRDefault="0055692C" w:rsidP="00A44D7E">
      <w:hyperlink r:id="rId36" w:history="1">
        <w:r w:rsidR="00A44D7E" w:rsidRPr="00860FF7">
          <w:rPr>
            <w:rStyle w:val="a3"/>
          </w:rPr>
          <w:t>https://deita.ru/article/584709</w:t>
        </w:r>
      </w:hyperlink>
    </w:p>
    <w:p w14:paraId="7E0DBE61" w14:textId="77777777" w:rsidR="002D4709" w:rsidRPr="00860FF7" w:rsidRDefault="002D4709" w:rsidP="002D4709">
      <w:pPr>
        <w:pStyle w:val="2"/>
      </w:pPr>
      <w:bookmarkStart w:id="105" w:name="_Toc228861697"/>
      <w:r w:rsidRPr="00860FF7">
        <w:t>DEITA.RU, 04.05.2026, Пенсия за выслугу лет: кому положен перерасчёт выплат</w:t>
      </w:r>
      <w:bookmarkEnd w:id="105"/>
    </w:p>
    <w:p w14:paraId="704D7F2E" w14:textId="77777777" w:rsidR="002D4709" w:rsidRPr="00860FF7" w:rsidRDefault="002D4709" w:rsidP="00F916E3">
      <w:pPr>
        <w:pStyle w:val="3"/>
      </w:pPr>
      <w:bookmarkStart w:id="106" w:name="_Toc228861698"/>
      <w:r w:rsidRPr="00860FF7">
        <w:t>Россияне, посвятившие значительную часть своей жизни службе в государственных структурах, обладают особым пенсионным статусом, который отличается от стандартных условий выхода на пенсию для большинства россиян.</w:t>
      </w:r>
      <w:bookmarkEnd w:id="106"/>
    </w:p>
    <w:p w14:paraId="6814EFEF" w14:textId="77777777" w:rsidR="002D4709" w:rsidRPr="00860FF7" w:rsidRDefault="002D4709" w:rsidP="002D4709">
      <w:r w:rsidRPr="00860FF7">
        <w:t>Они имеют право на получение пенсии за выслугу лет — специальной выплаты, назначаемой по определённым нормативам и зачастую предполагающую досрочное осуществление выплат по сравнению с общеустановленным пенсионным возрастом, сообщает ИА DEITA.RU.</w:t>
      </w:r>
    </w:p>
    <w:p w14:paraId="06459725" w14:textId="77777777" w:rsidR="002D4709" w:rsidRPr="00860FF7" w:rsidRDefault="002D4709" w:rsidP="002D4709">
      <w:r w:rsidRPr="00860FF7">
        <w:t>Такой порядок установлен в соответствии с законодательством и предусматривает специальную процедуру, регулируемую рядом нормативных актов. Особое место среди них занимает закон РФ от 12 февраля 1993 года № 4468-1, который регулирует порядок начисления пенсий для кадровых военнослужащих, сотрудников правоохранительных органов, работников службы пожарной безопасности, представителей системы исполнения наказаний и иных приравненных категорий.</w:t>
      </w:r>
    </w:p>
    <w:p w14:paraId="36C40876" w14:textId="77777777" w:rsidR="002D4709" w:rsidRPr="00860FF7" w:rsidRDefault="002D4709" w:rsidP="002D4709">
      <w:r w:rsidRPr="00860FF7">
        <w:t>Однако, несмотря на ясные правила, практика показывает, что нередки случаи возникновения юридических споров и разногласий, связанные с правильностью назначения таких выплат. Ошибки в расчетах, неполное включение стажа, неправильное определение размера денежного довольствия, а также игнорирование положенных надбавок и льгот могут значительно уменьшить рассчитываемую сумму.</w:t>
      </w:r>
    </w:p>
    <w:p w14:paraId="19855C2E" w14:textId="77777777" w:rsidR="002D4709" w:rsidRPr="00860FF7" w:rsidRDefault="002D4709" w:rsidP="002D4709">
      <w:r w:rsidRPr="00860FF7">
        <w:t>За последние годы судебная практика значительно укрепила позиции пенсионеров из силовых структур. Верховный суд РФ неоднократно подтверждал, что органы военкоматов и иные учреждения, ответственные за пенсионное обеспечение, обязаны предоставлять гражданам исчерпывающую информацию о порядке назначения и расчета пенсий. В случае нарушения этой обязанности и недоплаты из-за отсутствия необходимых разъяснений, государственные органы могут быть обязаны компенсировать все невыплаченные суммы.</w:t>
      </w:r>
    </w:p>
    <w:p w14:paraId="2C2E04DD" w14:textId="77777777" w:rsidR="002D4709" w:rsidRPr="00860FF7" w:rsidRDefault="002D4709" w:rsidP="002D4709">
      <w:r w:rsidRPr="00860FF7">
        <w:t>Решение Верховного суда по делу №78-КГ22-1-К3 стало важным ориентиром для тысяч бывших военнослужащих и сотрудников правоохранительных органов. Оно ясно закрепило принцип, что отсутствие прозрачности и недобросовестность в расчетах могут повлечь серьезные финансовые последствия для государственных структур, отвечающих за пенсионное обеспечение. В связи с этим, при обращениях в военкоматы или иные профильные учреждения крайне важно требовать полную и детальную информацию по ключевым аспектам назначения пенсии.</w:t>
      </w:r>
    </w:p>
    <w:p w14:paraId="7C7D55F1" w14:textId="77777777" w:rsidR="002D4709" w:rsidRPr="00860FF7" w:rsidRDefault="002D4709" w:rsidP="002D4709">
      <w:r w:rsidRPr="00860FF7">
        <w:lastRenderedPageBreak/>
        <w:t>Ключевые вопросы, которые необходимо выяснить, включают в себя: какой именно стаж службы был учтен при определении размера пенсии; какие периоды службы были исключены из расчетов и по каким причинам; какую сумму денежного довольствия использовали при расчетах; были ли учтены все дополнительные выплаты, включая льготы за особые звания, награды, наличие иждивенцев, северный стаж, инвалидность или достижение возраста 80 лет. Детальный разбор этих данных помогает выявить возможные пробелы, ошибки или нарушения в расчетах.</w:t>
      </w:r>
    </w:p>
    <w:p w14:paraId="6F56FF93" w14:textId="77777777" w:rsidR="002D4709" w:rsidRPr="00860FF7" w:rsidRDefault="002D4709" w:rsidP="002D4709">
      <w:r w:rsidRPr="00860FF7">
        <w:t>Если при анализе обнаруживаются несоответствия — например, неполное зачисление стажа, неправильное определение денежного довольствия или игнорирование законных доплат — имеется право требовать перерасчета размеров пенсии. Это можно сделать как за счет представления дополнительных документов, подтверждающих стаж и льготы, так и через обращение в суд для добиваться справедливого перерасчета.</w:t>
      </w:r>
    </w:p>
    <w:p w14:paraId="3B172B9D" w14:textId="4E8E1A75" w:rsidR="00A44D7E" w:rsidRPr="00860FF7" w:rsidRDefault="0055692C" w:rsidP="002D4709">
      <w:hyperlink r:id="rId37" w:history="1">
        <w:r w:rsidR="002D4709" w:rsidRPr="00860FF7">
          <w:rPr>
            <w:rStyle w:val="a3"/>
          </w:rPr>
          <w:t>https://deita.ru/article/584706</w:t>
        </w:r>
      </w:hyperlink>
    </w:p>
    <w:p w14:paraId="32F07E70" w14:textId="77777777" w:rsidR="00C96B7D" w:rsidRPr="00860FF7" w:rsidRDefault="00C96B7D" w:rsidP="00C96B7D">
      <w:pPr>
        <w:pStyle w:val="2"/>
      </w:pPr>
      <w:bookmarkStart w:id="107" w:name="_Toc228861699"/>
      <w:r w:rsidRPr="00860FF7">
        <w:t>Конкурент, 04.05.2026, Надбавка за работу до 1991 года: как получить дополнительные 2500 рублей к пенсии</w:t>
      </w:r>
      <w:bookmarkEnd w:id="107"/>
    </w:p>
    <w:p w14:paraId="4F2F6215" w14:textId="3849E153" w:rsidR="00C96B7D" w:rsidRPr="00860FF7" w:rsidRDefault="00C96B7D" w:rsidP="00F916E3">
      <w:pPr>
        <w:pStyle w:val="3"/>
      </w:pPr>
      <w:bookmarkStart w:id="108" w:name="_Toc228861700"/>
      <w:r w:rsidRPr="00860FF7">
        <w:t xml:space="preserve">Разговоры о доплате </w:t>
      </w:r>
      <w:r w:rsidR="0010270D">
        <w:t>«</w:t>
      </w:r>
      <w:r w:rsidRPr="00860FF7">
        <w:t>плюс 2500 рублей за работу до 1991 года</w:t>
      </w:r>
      <w:r w:rsidR="0010270D">
        <w:t>»</w:t>
      </w:r>
      <w:r w:rsidRPr="00860FF7">
        <w:t xml:space="preserve"> снова разошлись по соцсетям. На самом деле никакой единой автоматической надбавки </w:t>
      </w:r>
      <w:r w:rsidR="0010270D">
        <w:t>«</w:t>
      </w:r>
      <w:r w:rsidRPr="00860FF7">
        <w:t>всем, кто работал в СССР</w:t>
      </w:r>
      <w:r w:rsidR="0010270D">
        <w:t>»</w:t>
      </w:r>
      <w:r w:rsidRPr="00860FF7">
        <w:t xml:space="preserve"> нет. Речь идет о перерасчете уже назначенной пенсии с учетом </w:t>
      </w:r>
      <w:r w:rsidR="0010270D">
        <w:t>«</w:t>
      </w:r>
      <w:r w:rsidRPr="00860FF7">
        <w:t>советского</w:t>
      </w:r>
      <w:r w:rsidR="0010270D">
        <w:t>»</w:t>
      </w:r>
      <w:r w:rsidRPr="00860FF7">
        <w:t xml:space="preserve"> стажа и заработка. У части пенсионеров такой перерасчет действительно может дать прибавку около 2–2,5 тысячи рублей, у других – несколько сотен, а у кого</w:t>
      </w:r>
      <w:r w:rsidRPr="00860FF7">
        <w:rPr>
          <w:rFonts w:ascii="Cambria Math" w:hAnsi="Cambria Math" w:cs="Cambria Math"/>
        </w:rPr>
        <w:t>‑</w:t>
      </w:r>
      <w:r w:rsidRPr="00860FF7">
        <w:t>то – вообще ничего.</w:t>
      </w:r>
      <w:bookmarkEnd w:id="108"/>
    </w:p>
    <w:p w14:paraId="67D29FD6" w14:textId="77777777" w:rsidR="00C96B7D" w:rsidRPr="00860FF7" w:rsidRDefault="00C96B7D" w:rsidP="00C96B7D">
      <w:r w:rsidRPr="00860FF7">
        <w:t>Материал подготовлен при участии Наталии Орловой, кандидата экономических наук, эксперта по пенсионному законодательству и перерасчетам страховых пенсий.</w:t>
      </w:r>
    </w:p>
    <w:p w14:paraId="164AB747" w14:textId="77777777" w:rsidR="00C96B7D" w:rsidRPr="00860FF7" w:rsidRDefault="00C96B7D" w:rsidP="00C96B7D">
      <w:r w:rsidRPr="00860FF7">
        <w:t>В чем суть надбавки за работу до 1991 года</w:t>
      </w:r>
    </w:p>
    <w:p w14:paraId="4B65CCCC" w14:textId="77777777" w:rsidR="00C96B7D" w:rsidRPr="00860FF7" w:rsidRDefault="00C96B7D" w:rsidP="00C96B7D">
      <w:r w:rsidRPr="00860FF7">
        <w:t>Периоды работы до 2002 года (включая годы до 1991-го) участвуют в формуле пенсии по особым правилам. Часто именно эти годы были когда-то учтены формально: без реальной зарплаты, по усредненному коэффициенту или с потерянными отрезками стажа.</w:t>
      </w:r>
    </w:p>
    <w:p w14:paraId="1B6E9C2E" w14:textId="57A2156E" w:rsidR="00C96B7D" w:rsidRPr="00860FF7" w:rsidRDefault="00C96B7D" w:rsidP="00C96B7D">
      <w:r w:rsidRPr="00860FF7">
        <w:t xml:space="preserve">По словам Наталии Орловой, сейчас у пенсионера есть возможность </w:t>
      </w:r>
      <w:r w:rsidR="0010270D">
        <w:t>«</w:t>
      </w:r>
      <w:r w:rsidRPr="00860FF7">
        <w:t>дотащить</w:t>
      </w:r>
      <w:r w:rsidR="0010270D">
        <w:t>»</w:t>
      </w:r>
      <w:r w:rsidRPr="00860FF7">
        <w:t xml:space="preserve"> в пенсию реальные цифры тех лет: если в советский и ранний постсоветский период человек официально зарабатывал выше среднего, имел </w:t>
      </w:r>
      <w:r w:rsidR="0010270D">
        <w:t>«</w:t>
      </w:r>
      <w:r w:rsidRPr="00860FF7">
        <w:t>северные</w:t>
      </w:r>
      <w:r w:rsidR="0010270D">
        <w:t>»</w:t>
      </w:r>
      <w:r w:rsidRPr="00860FF7">
        <w:t xml:space="preserve"> коэффициенты, льготный стаж или долгий непрерывный стаж, перерасчет может заметно поднять размер пенсии. В успешных случаях прибавка и получается в районе 2500 рублей – отсюда и популярная цифра в заголовках.</w:t>
      </w:r>
    </w:p>
    <w:p w14:paraId="7D6A6407" w14:textId="77777777" w:rsidR="00C96B7D" w:rsidRPr="00860FF7" w:rsidRDefault="00C96B7D" w:rsidP="00C96B7D">
      <w:r w:rsidRPr="00860FF7">
        <w:t>Но важно понимать: это не отдельная федеральная надбавка, а результат индивидуального перерасчета.</w:t>
      </w:r>
    </w:p>
    <w:p w14:paraId="758C6025" w14:textId="77777777" w:rsidR="00C96B7D" w:rsidRPr="00860FF7" w:rsidRDefault="00C96B7D" w:rsidP="00C96B7D">
      <w:r w:rsidRPr="00860FF7">
        <w:t>Кому есть смысл бороться за перерасчет</w:t>
      </w:r>
    </w:p>
    <w:p w14:paraId="2551522C" w14:textId="77777777" w:rsidR="00C96B7D" w:rsidRPr="00860FF7" w:rsidRDefault="00C96B7D" w:rsidP="00C96B7D">
      <w:r w:rsidRPr="00860FF7">
        <w:t>Больше всего шансов на ощутимую надбавку у тех, кто:</w:t>
      </w:r>
    </w:p>
    <w:p w14:paraId="3BCA16A9" w14:textId="77777777" w:rsidR="00C96B7D" w:rsidRPr="00860FF7" w:rsidRDefault="00C96B7D" w:rsidP="00C96B7D">
      <w:r w:rsidRPr="00860FF7">
        <w:t>Если основная карьера пришлась уже на 2000-е, а в советские годы были короткие и малооплачиваемые эпизоды, ждать больших 2500 рублей не стоит, но проверить учет стажа все равно имеет смысл.</w:t>
      </w:r>
    </w:p>
    <w:p w14:paraId="52D41F78" w14:textId="7E854410" w:rsidR="00C96B7D" w:rsidRPr="00860FF7" w:rsidRDefault="00C96B7D" w:rsidP="00C96B7D">
      <w:r w:rsidRPr="00860FF7">
        <w:lastRenderedPageBreak/>
        <w:t xml:space="preserve">Первый шаг: проверить, как учтен </w:t>
      </w:r>
      <w:r w:rsidR="0010270D">
        <w:t>«</w:t>
      </w:r>
      <w:r w:rsidRPr="00860FF7">
        <w:t>советский</w:t>
      </w:r>
      <w:r w:rsidR="0010270D">
        <w:t>»</w:t>
      </w:r>
      <w:r w:rsidRPr="00860FF7">
        <w:t xml:space="preserve"> период</w:t>
      </w:r>
    </w:p>
    <w:p w14:paraId="2EC822C6" w14:textId="78CEC787" w:rsidR="00C96B7D" w:rsidRPr="00860FF7" w:rsidRDefault="00C96B7D" w:rsidP="00C96B7D">
      <w:r w:rsidRPr="00860FF7">
        <w:t xml:space="preserve">Начинать нужно не с требований </w:t>
      </w:r>
      <w:r w:rsidR="0010270D">
        <w:t>«</w:t>
      </w:r>
      <w:r w:rsidRPr="00860FF7">
        <w:t>добавить надбавку</w:t>
      </w:r>
      <w:r w:rsidR="0010270D">
        <w:t>»</w:t>
      </w:r>
      <w:r w:rsidRPr="00860FF7">
        <w:t>, а с проверки своего пенсионного дела. Это можно сделать:</w:t>
      </w:r>
    </w:p>
    <w:p w14:paraId="4EEADA26" w14:textId="23D365D2" w:rsidR="00C96B7D" w:rsidRPr="00860FF7" w:rsidRDefault="00C96B7D" w:rsidP="00C96B7D">
      <w:r w:rsidRPr="00860FF7">
        <w:t xml:space="preserve">Выписка покажет, какие годы до 2002-го учтены, по каким периодам есть данные о заработке, какие документы лежат в деле. Часто выясняется, что часть трудовой биографии просто </w:t>
      </w:r>
      <w:r w:rsidR="0010270D">
        <w:t>«</w:t>
      </w:r>
      <w:r w:rsidRPr="00860FF7">
        <w:t>выпала</w:t>
      </w:r>
      <w:r w:rsidR="0010270D">
        <w:t>»</w:t>
      </w:r>
      <w:r w:rsidRPr="00860FF7">
        <w:t xml:space="preserve"> или зарплата не отражена.</w:t>
      </w:r>
    </w:p>
    <w:p w14:paraId="22BFC3F1" w14:textId="77777777" w:rsidR="00C96B7D" w:rsidRPr="00860FF7" w:rsidRDefault="00C96B7D" w:rsidP="00C96B7D">
      <w:r w:rsidRPr="00860FF7">
        <w:t>Какие документы понадобятся для перерасчета</w:t>
      </w:r>
    </w:p>
    <w:p w14:paraId="31CCA9C0" w14:textId="77777777" w:rsidR="00C96B7D" w:rsidRPr="00860FF7" w:rsidRDefault="00C96B7D" w:rsidP="00C96B7D">
      <w:r w:rsidRPr="00860FF7">
        <w:t>Чтобы претендовать на реальную надбавку, нужно подтвердить:</w:t>
      </w:r>
    </w:p>
    <w:p w14:paraId="1399033E" w14:textId="2029AAFD" w:rsidR="00C96B7D" w:rsidRPr="00860FF7" w:rsidRDefault="00C96B7D" w:rsidP="00C96B7D">
      <w:r w:rsidRPr="00860FF7">
        <w:t xml:space="preserve">Иногда эти бумаги приходится искать в отраслевых или муниципальных архивах, особенно если предприятие давно ликвидировано. Но без подтверждения заработка и стажа </w:t>
      </w:r>
      <w:r w:rsidR="0010270D">
        <w:t>«</w:t>
      </w:r>
      <w:r w:rsidRPr="00860FF7">
        <w:t>советские</w:t>
      </w:r>
      <w:r w:rsidR="0010270D">
        <w:t>»</w:t>
      </w:r>
      <w:r w:rsidRPr="00860FF7">
        <w:t xml:space="preserve"> годы так и останутся в формуле пенсии условными.</w:t>
      </w:r>
    </w:p>
    <w:p w14:paraId="701E28DA" w14:textId="77777777" w:rsidR="00C96B7D" w:rsidRPr="00860FF7" w:rsidRDefault="00C96B7D" w:rsidP="00C96B7D">
      <w:r w:rsidRPr="00860FF7">
        <w:t>Как оформить перерасчет и где подать заявление</w:t>
      </w:r>
    </w:p>
    <w:p w14:paraId="50123066" w14:textId="77777777" w:rsidR="00C96B7D" w:rsidRPr="00860FF7" w:rsidRDefault="00C96B7D" w:rsidP="00C96B7D">
      <w:r w:rsidRPr="00860FF7">
        <w:t>Когда документы собраны, подается заявление о перерасчете пенсии с учетом уточненного стажа и заработка. Сделать это можно:</w:t>
      </w:r>
    </w:p>
    <w:p w14:paraId="64D7A6F9" w14:textId="77777777" w:rsidR="00C96B7D" w:rsidRPr="00860FF7" w:rsidRDefault="00C96B7D" w:rsidP="00C96B7D">
      <w:r w:rsidRPr="00860FF7">
        <w:t>лично в клиентской службе Социального фонда России;</w:t>
      </w:r>
    </w:p>
    <w:p w14:paraId="402D8A34" w14:textId="77777777" w:rsidR="00C96B7D" w:rsidRPr="00860FF7" w:rsidRDefault="00C96B7D" w:rsidP="00C96B7D">
      <w:r w:rsidRPr="00860FF7">
        <w:t>через МФЦ;</w:t>
      </w:r>
    </w:p>
    <w:p w14:paraId="2E1BCE60" w14:textId="01B27F2D" w:rsidR="00C96B7D" w:rsidRPr="00860FF7" w:rsidRDefault="00C96B7D" w:rsidP="00C96B7D">
      <w:r w:rsidRPr="00860FF7">
        <w:t xml:space="preserve">либо онлайн – в тех регионах, где доступна подача через </w:t>
      </w:r>
      <w:r w:rsidR="0010270D">
        <w:t>«</w:t>
      </w:r>
      <w:r w:rsidRPr="00860FF7">
        <w:t>Госуслуги</w:t>
      </w:r>
      <w:r w:rsidR="0010270D">
        <w:t>»</w:t>
      </w:r>
      <w:r w:rsidRPr="00860FF7">
        <w:t xml:space="preserve"> (к заявлению прикладываются сканы).</w:t>
      </w:r>
    </w:p>
    <w:p w14:paraId="7BC8F869" w14:textId="77777777" w:rsidR="00C96B7D" w:rsidRPr="00860FF7" w:rsidRDefault="00C96B7D" w:rsidP="00C96B7D">
      <w:r w:rsidRPr="00860FF7">
        <w:t>Соцфонд обязан рассмотреть заявление и либо пересчитать пенсию, либо выдать письменный отказ с расчетами. Если результат кажется необоснованным – прибавка копеечная при хорошем стаже и зарплате — можно обжаловать решение в вышестоящем отделении СФР или через суд.</w:t>
      </w:r>
    </w:p>
    <w:p w14:paraId="67EED58B" w14:textId="77777777" w:rsidR="00C96B7D" w:rsidRPr="00860FF7" w:rsidRDefault="00C96B7D" w:rsidP="00C96B7D">
      <w:r w:rsidRPr="00860FF7">
        <w:t>Можно ли рассчитывать именно на 2500 рублей</w:t>
      </w:r>
    </w:p>
    <w:p w14:paraId="50832A02" w14:textId="2F546224" w:rsidR="00C96B7D" w:rsidRPr="00860FF7" w:rsidRDefault="00C96B7D" w:rsidP="00C96B7D">
      <w:r w:rsidRPr="00860FF7">
        <w:t xml:space="preserve">Наталия Орлова подчеркивает: 2500 рублей – это не </w:t>
      </w:r>
      <w:r w:rsidR="0010270D">
        <w:t>«</w:t>
      </w:r>
      <w:r w:rsidRPr="00860FF7">
        <w:t>обещанная всем сумма</w:t>
      </w:r>
      <w:r w:rsidR="0010270D">
        <w:t>»</w:t>
      </w:r>
      <w:r w:rsidRPr="00860FF7">
        <w:t>, а ориентир по удачным случаям, когда советский стаж и зарплаты были высокими, а учет – заниженным. Кто‑то получит 300–500 рублей, кто‑то – полторы тысячи, кто‑то – около 2500, а кому-то перерасчет вообще окажется невыгоден по действующей формуле.</w:t>
      </w:r>
    </w:p>
    <w:p w14:paraId="52EF79E0" w14:textId="4C2490E8" w:rsidR="00C96B7D" w:rsidRPr="00860FF7" w:rsidRDefault="00C96B7D" w:rsidP="00C96B7D">
      <w:r w:rsidRPr="00860FF7">
        <w:t xml:space="preserve">Смысл не в том, чтобы </w:t>
      </w:r>
      <w:r w:rsidR="0010270D">
        <w:t>«</w:t>
      </w:r>
      <w:r w:rsidRPr="00860FF7">
        <w:t>поймать ровно 2500</w:t>
      </w:r>
      <w:r w:rsidR="0010270D">
        <w:t>»</w:t>
      </w:r>
      <w:r w:rsidRPr="00860FF7">
        <w:t>, а в том, чтобы свой реальный стаж до 1991 года был учтен максимально полно. Тогда каждый год работы в советское время будет приносить дополнительные рубли к пенсии сегодня – и эта доплата станет законным результатом вашей трудовой биографии, а не красивым обещанием из заголовков.</w:t>
      </w:r>
    </w:p>
    <w:p w14:paraId="6A1BDD8B" w14:textId="18074712" w:rsidR="00C96B7D" w:rsidRPr="00860FF7" w:rsidRDefault="0055692C" w:rsidP="00C96B7D">
      <w:hyperlink r:id="rId38" w:history="1">
        <w:r w:rsidR="00C96B7D" w:rsidRPr="00860FF7">
          <w:rPr>
            <w:rStyle w:val="a3"/>
          </w:rPr>
          <w:t>https://konkurent.ru/article/86897</w:t>
        </w:r>
      </w:hyperlink>
      <w:r w:rsidR="00C96B7D" w:rsidRPr="00860FF7">
        <w:t xml:space="preserve"> </w:t>
      </w:r>
    </w:p>
    <w:p w14:paraId="422DA46A" w14:textId="77777777" w:rsidR="00EF71C7" w:rsidRPr="00860FF7" w:rsidRDefault="00EF71C7" w:rsidP="00EF71C7">
      <w:pPr>
        <w:pStyle w:val="2"/>
      </w:pPr>
      <w:bookmarkStart w:id="109" w:name="_Toc228861701"/>
      <w:r w:rsidRPr="00860FF7">
        <w:lastRenderedPageBreak/>
        <w:t>Конкурент, 04.05.2026, Пенсионерам 1946 года рождения – еще одна выплата в мае: условия и размер</w:t>
      </w:r>
      <w:bookmarkEnd w:id="109"/>
    </w:p>
    <w:p w14:paraId="6C095A89" w14:textId="77777777" w:rsidR="00EF71C7" w:rsidRPr="00860FF7" w:rsidRDefault="00EF71C7" w:rsidP="00F916E3">
      <w:pPr>
        <w:pStyle w:val="3"/>
      </w:pPr>
      <w:bookmarkStart w:id="110" w:name="_Toc228861702"/>
      <w:r w:rsidRPr="00860FF7">
        <w:t>В мае текущего года пенсионеры определенного возраста могут рассчитывать на дополнительные средства. Речь идет о надбавке, которая не является новой. Более того, ее получение не зависит от региона проживания пожилого гражданина, а назначение происходит автоматически – без подачи дополнительных заявлений.</w:t>
      </w:r>
      <w:bookmarkEnd w:id="110"/>
    </w:p>
    <w:p w14:paraId="3DE3266B" w14:textId="77777777" w:rsidR="00EF71C7" w:rsidRPr="00860FF7" w:rsidRDefault="00EF71C7" w:rsidP="00EF71C7">
      <w:r w:rsidRPr="00860FF7">
        <w:t>Так, те граждане, которые родились в 1946 г. и в апреле отметили свой 80-й день рождения, смогут с мая получать двойной размер фиксированной выплаты к страховой пенсии по старости.</w:t>
      </w:r>
    </w:p>
    <w:p w14:paraId="4E459908" w14:textId="77777777" w:rsidR="00EF71C7" w:rsidRPr="00860FF7" w:rsidRDefault="00EF71C7" w:rsidP="00EF71C7">
      <w:r w:rsidRPr="00860FF7">
        <w:t>Сейчас стандартный размер такой доплаты составляет 9 тыс. 584,69 руб. Однако после исполнения 80 лет пенсионеру начисляют уже 19 тыс. 169,38 руб.</w:t>
      </w:r>
    </w:p>
    <w:p w14:paraId="5F0CB0A8" w14:textId="77777777" w:rsidR="00EF71C7" w:rsidRPr="00860FF7" w:rsidRDefault="00EF71C7" w:rsidP="00EF71C7">
      <w:r w:rsidRPr="00860FF7">
        <w:t>Кроме того, теперь пенсионеры России в возрасте 80 лет начинают получать и базовую надбавку за уход, размер которой составляет в 2026 г. 1 тыс. 413,86 руб.</w:t>
      </w:r>
    </w:p>
    <w:p w14:paraId="04E1F454" w14:textId="77777777" w:rsidR="00EF71C7" w:rsidRPr="00860FF7" w:rsidRDefault="00EF71C7" w:rsidP="00EF71C7">
      <w:r w:rsidRPr="00860FF7">
        <w:t>В итоге общая сумма доплаты, которая будет начисляться пенсионеру ежемесячно, вырастает до отметки в 20 тыс. 583,24 руб.</w:t>
      </w:r>
    </w:p>
    <w:p w14:paraId="3D78018E" w14:textId="30619E6D" w:rsidR="002D4709" w:rsidRPr="00860FF7" w:rsidRDefault="0055692C" w:rsidP="00EF71C7">
      <w:hyperlink r:id="rId39" w:history="1">
        <w:r w:rsidR="00EF71C7" w:rsidRPr="00860FF7">
          <w:rPr>
            <w:rStyle w:val="a3"/>
          </w:rPr>
          <w:t>https://konkurent.ru/article/86915</w:t>
        </w:r>
      </w:hyperlink>
    </w:p>
    <w:p w14:paraId="6194FB64" w14:textId="77777777" w:rsidR="00751E77" w:rsidRPr="00860FF7" w:rsidRDefault="00751E77" w:rsidP="00751E77">
      <w:pPr>
        <w:pStyle w:val="2"/>
      </w:pPr>
      <w:bookmarkStart w:id="111" w:name="_Toc228861703"/>
      <w:r w:rsidRPr="00860FF7">
        <w:t>PRIMPRESS, 04.05.2026, Людей услышали. Эту сумму получат все без исключения пенсионеры в июне</w:t>
      </w:r>
      <w:bookmarkEnd w:id="111"/>
    </w:p>
    <w:p w14:paraId="2B7D0A44" w14:textId="302A60C0" w:rsidR="00751E77" w:rsidRPr="00860FF7" w:rsidRDefault="00751E77" w:rsidP="00F916E3">
      <w:pPr>
        <w:pStyle w:val="3"/>
      </w:pPr>
      <w:bookmarkStart w:id="112" w:name="_Toc228861704"/>
      <w:r w:rsidRPr="00860FF7">
        <w:t xml:space="preserve">Фраза </w:t>
      </w:r>
      <w:r w:rsidR="0010270D">
        <w:t>«</w:t>
      </w:r>
      <w:r w:rsidRPr="00860FF7">
        <w:t>все без исключения пенсионеры получат в июне определенную сумму</w:t>
      </w:r>
      <w:r w:rsidR="0010270D">
        <w:t>»</w:t>
      </w:r>
      <w:r w:rsidRPr="00860FF7">
        <w:t xml:space="preserve"> звучит привлекательно, но всегда требует уточнений: о какой именно выплате идет речь, где она установлена и на кого распространяется. На федеральном уровне универсальные решения принимаются заранее и оформляются законами, а не сообщениями в мессенджерах. Тем не менее именно в июне часть пенсионеров действительно увидит в выписке одинаковую дополнительную строку — но причин у этого несколько.</w:t>
      </w:r>
      <w:bookmarkEnd w:id="112"/>
    </w:p>
    <w:p w14:paraId="76FF8B7F" w14:textId="77777777" w:rsidR="00751E77" w:rsidRPr="00860FF7" w:rsidRDefault="00751E77" w:rsidP="00751E77">
      <w:r w:rsidRPr="00860FF7">
        <w:t>Материал подготовлен при участии Наталии Орловой, кандидата экономических наук, эксперта по пенсионному обеспечению и социальным выплатам.</w:t>
      </w:r>
    </w:p>
    <w:p w14:paraId="44977B33" w14:textId="77777777" w:rsidR="00751E77" w:rsidRPr="00860FF7" w:rsidRDefault="00751E77" w:rsidP="00751E77">
      <w:r w:rsidRPr="00860FF7">
        <w:t>Что может прийти всем сразу: базовые федеральные выплаты</w:t>
      </w:r>
    </w:p>
    <w:p w14:paraId="025E3B4F" w14:textId="791AFB43" w:rsidR="00751E77" w:rsidRPr="00860FF7" w:rsidRDefault="00751E77" w:rsidP="00751E77">
      <w:r w:rsidRPr="00860FF7">
        <w:t xml:space="preserve">Когда говорят, что </w:t>
      </w:r>
      <w:r w:rsidR="0010270D">
        <w:t>«</w:t>
      </w:r>
      <w:r w:rsidRPr="00860FF7">
        <w:t>людей услышали</w:t>
      </w:r>
      <w:r w:rsidR="0010270D">
        <w:t>»</w:t>
      </w:r>
      <w:r w:rsidRPr="00860FF7">
        <w:t>, чаще всего имеют в виду общесистемные решения: индексацию или перерасчет федеральной части пенсии, единовременные доплаты к определенным датам или корректировку социальных доплат до прожиточного минимума. Если такое решение принято на федеральном уровне, оно действительно касается всех получателей соответствующего вида пенсии — страховой по старости, социальной и т. д.</w:t>
      </w:r>
    </w:p>
    <w:p w14:paraId="7415E8C3" w14:textId="0710B9B1" w:rsidR="00751E77" w:rsidRPr="00860FF7" w:rsidRDefault="00751E77" w:rsidP="00751E77">
      <w:r w:rsidRPr="00860FF7">
        <w:t xml:space="preserve">Наталия Орлова подчеркивает: подобные меры не вводятся </w:t>
      </w:r>
      <w:r w:rsidR="0010270D">
        <w:t>«</w:t>
      </w:r>
      <w:r w:rsidRPr="00860FF7">
        <w:t>внезапно к июню</w:t>
      </w:r>
      <w:r w:rsidR="0010270D">
        <w:t>»</w:t>
      </w:r>
      <w:r w:rsidRPr="00860FF7">
        <w:t xml:space="preserve"> — для них есть закон, постановление правительства, разъяснения Социального фонда России. Узнать о них можно не из слухов, а из официальных публикаций и личного кабинета на </w:t>
      </w:r>
      <w:r w:rsidR="0010270D">
        <w:t>«</w:t>
      </w:r>
      <w:r w:rsidRPr="00860FF7">
        <w:t>Госуслугах</w:t>
      </w:r>
      <w:r w:rsidR="0010270D">
        <w:t>»</w:t>
      </w:r>
      <w:r w:rsidRPr="00860FF7">
        <w:t xml:space="preserve"> или сайте СФР.</w:t>
      </w:r>
    </w:p>
    <w:p w14:paraId="078F8159" w14:textId="77777777" w:rsidR="00751E77" w:rsidRPr="00860FF7" w:rsidRDefault="00751E77" w:rsidP="00751E77">
      <w:r w:rsidRPr="00860FF7">
        <w:t>Почему суммы в июне все равно будут разными</w:t>
      </w:r>
    </w:p>
    <w:p w14:paraId="2761EB28" w14:textId="77777777" w:rsidR="00751E77" w:rsidRPr="00860FF7" w:rsidRDefault="00751E77" w:rsidP="00751E77">
      <w:r w:rsidRPr="00860FF7">
        <w:lastRenderedPageBreak/>
        <w:t>Даже если речь идет о единой для всех надбавке — условной фиксированной сумме, — конечная выплата у каждого пенсионера выглядит по‑разному. На нее влияют:</w:t>
      </w:r>
    </w:p>
    <w:p w14:paraId="72871D5E" w14:textId="77777777" w:rsidR="00751E77" w:rsidRPr="00860FF7" w:rsidRDefault="00751E77" w:rsidP="00751E77">
      <w:r w:rsidRPr="00860FF7">
        <w:t>размер базовой пенсии;</w:t>
      </w:r>
    </w:p>
    <w:p w14:paraId="447E960F" w14:textId="77777777" w:rsidR="00751E77" w:rsidRPr="00860FF7" w:rsidRDefault="00751E77" w:rsidP="00751E77">
      <w:r w:rsidRPr="00860FF7">
        <w:t>наличие региональных доплат;</w:t>
      </w:r>
    </w:p>
    <w:p w14:paraId="474FA17A" w14:textId="77777777" w:rsidR="00751E77" w:rsidRPr="00860FF7" w:rsidRDefault="00751E77" w:rsidP="00751E77">
      <w:r w:rsidRPr="00860FF7">
        <w:t>статус работающий/неработающий;</w:t>
      </w:r>
    </w:p>
    <w:p w14:paraId="54F2B1F7" w14:textId="77777777" w:rsidR="00751E77" w:rsidRPr="00860FF7" w:rsidRDefault="00751E77" w:rsidP="00751E77">
      <w:r w:rsidRPr="00860FF7">
        <w:t>тип пенсии (страховая, социальная, по инвалидности, по потере кормильца).</w:t>
      </w:r>
    </w:p>
    <w:p w14:paraId="7DA2391A" w14:textId="3D56BAF8" w:rsidR="00751E77" w:rsidRPr="00860FF7" w:rsidRDefault="00751E77" w:rsidP="00751E77">
      <w:r w:rsidRPr="00860FF7">
        <w:t xml:space="preserve">Поэтому в новостях может звучать </w:t>
      </w:r>
      <w:r w:rsidR="0010270D">
        <w:t>«</w:t>
      </w:r>
      <w:r w:rsidRPr="00860FF7">
        <w:t>всем по одной сумме</w:t>
      </w:r>
      <w:r w:rsidR="0010270D">
        <w:t>»</w:t>
      </w:r>
      <w:r w:rsidRPr="00860FF7">
        <w:t xml:space="preserve">, а в реальности кто‑то увидит ее целиком как отдельную строчку, а у кого‑то часть </w:t>
      </w:r>
      <w:r w:rsidR="0010270D">
        <w:t>«</w:t>
      </w:r>
      <w:r w:rsidRPr="00860FF7">
        <w:t>уйдет</w:t>
      </w:r>
      <w:r w:rsidR="0010270D">
        <w:t>»</w:t>
      </w:r>
      <w:r w:rsidRPr="00860FF7">
        <w:t xml:space="preserve"> в зачет доплаты до прожиточного минимума, и итоговый прирост окажется скромнее.</w:t>
      </w:r>
    </w:p>
    <w:p w14:paraId="53759B9F" w14:textId="29D792A7" w:rsidR="00751E77" w:rsidRPr="00860FF7" w:rsidRDefault="00751E77" w:rsidP="00751E77">
      <w:r w:rsidRPr="00860FF7">
        <w:t xml:space="preserve">Как понять, действительно ли вы получите </w:t>
      </w:r>
      <w:r w:rsidR="0010270D">
        <w:t>«</w:t>
      </w:r>
      <w:r w:rsidRPr="00860FF7">
        <w:t>ту самую</w:t>
      </w:r>
      <w:r w:rsidR="0010270D">
        <w:t>»</w:t>
      </w:r>
      <w:r w:rsidRPr="00860FF7">
        <w:t xml:space="preserve"> сумму</w:t>
      </w:r>
    </w:p>
    <w:p w14:paraId="61E0024B" w14:textId="77777777" w:rsidR="00751E77" w:rsidRPr="00860FF7" w:rsidRDefault="00751E77" w:rsidP="00751E77">
      <w:r w:rsidRPr="00860FF7">
        <w:t>Эксперт советует не ориентироваться на общие формулировки, а проверить свое дело адресно. Для этого достаточно:</w:t>
      </w:r>
    </w:p>
    <w:p w14:paraId="69C4E7C9" w14:textId="6A498BD3" w:rsidR="00751E77" w:rsidRPr="00860FF7" w:rsidRDefault="00751E77" w:rsidP="00751E77">
      <w:r w:rsidRPr="00860FF7">
        <w:t xml:space="preserve">зайти в личный кабинет на </w:t>
      </w:r>
      <w:r w:rsidR="0010270D">
        <w:t>«</w:t>
      </w:r>
      <w:r w:rsidRPr="00860FF7">
        <w:t>Госуслугах</w:t>
      </w:r>
      <w:r w:rsidR="0010270D">
        <w:t>»</w:t>
      </w:r>
      <w:r w:rsidRPr="00860FF7">
        <w:t xml:space="preserve"> или на сайте Социального фонда и посмотреть назначенные на июнь выплаты и их расшифровку;</w:t>
      </w:r>
    </w:p>
    <w:p w14:paraId="41FD037A" w14:textId="339B632D" w:rsidR="00751E77" w:rsidRPr="00860FF7" w:rsidRDefault="00751E77" w:rsidP="00751E77">
      <w:r w:rsidRPr="00860FF7">
        <w:t xml:space="preserve">обратить внимание на новые строки: </w:t>
      </w:r>
      <w:r w:rsidR="0010270D">
        <w:t>«</w:t>
      </w:r>
      <w:r w:rsidRPr="00860FF7">
        <w:t>единовременная выплата</w:t>
      </w:r>
      <w:r w:rsidR="0010270D">
        <w:t>»</w:t>
      </w:r>
      <w:r w:rsidRPr="00860FF7">
        <w:t xml:space="preserve">, </w:t>
      </w:r>
      <w:r w:rsidR="0010270D">
        <w:t>«</w:t>
      </w:r>
      <w:r w:rsidRPr="00860FF7">
        <w:t>доплата</w:t>
      </w:r>
      <w:r w:rsidR="0010270D">
        <w:t>»</w:t>
      </w:r>
      <w:r w:rsidRPr="00860FF7">
        <w:t xml:space="preserve">, </w:t>
      </w:r>
      <w:r w:rsidR="0010270D">
        <w:t>«</w:t>
      </w:r>
      <w:r w:rsidRPr="00860FF7">
        <w:t>перерасчет</w:t>
      </w:r>
      <w:r w:rsidR="0010270D">
        <w:t>»</w:t>
      </w:r>
      <w:r w:rsidRPr="00860FF7">
        <w:t>;</w:t>
      </w:r>
    </w:p>
    <w:p w14:paraId="227B4A05" w14:textId="6B075CE1" w:rsidR="00751E77" w:rsidRPr="00860FF7" w:rsidRDefault="00751E77" w:rsidP="00751E77">
      <w:r w:rsidRPr="00860FF7">
        <w:t xml:space="preserve">при отсутствии изменений, но при наличии обещаний </w:t>
      </w:r>
      <w:r w:rsidR="0010270D">
        <w:t>«</w:t>
      </w:r>
      <w:r w:rsidRPr="00860FF7">
        <w:t>для всех</w:t>
      </w:r>
      <w:r w:rsidR="0010270D">
        <w:t>»</w:t>
      </w:r>
      <w:r w:rsidRPr="00860FF7">
        <w:t xml:space="preserve"> — позвонить или обратиться в клиентскую службу СФР и уточнить, распространяется ли конкретная мера на ваш тип пенсии.</w:t>
      </w:r>
    </w:p>
    <w:p w14:paraId="6ED36E77" w14:textId="77777777" w:rsidR="00751E77" w:rsidRPr="00860FF7" w:rsidRDefault="00751E77" w:rsidP="00751E77">
      <w:r w:rsidRPr="00860FF7">
        <w:t>Если речь идет о региональной июньской доплате, важно смотреть сайт правительства субъекта и местного министерства соцзащиты: там указывают точный размер, категории получателей и срок перечисления.</w:t>
      </w:r>
    </w:p>
    <w:p w14:paraId="4041C477" w14:textId="77777777" w:rsidR="00751E77" w:rsidRPr="00860FF7" w:rsidRDefault="00751E77" w:rsidP="00751E77">
      <w:r w:rsidRPr="00860FF7">
        <w:t>Осторожно: на волне ожиданий активизируются мошенники</w:t>
      </w:r>
    </w:p>
    <w:p w14:paraId="361ADF2D" w14:textId="78B7E908" w:rsidR="00751E77" w:rsidRPr="00860FF7" w:rsidRDefault="00751E77" w:rsidP="00751E77">
      <w:r w:rsidRPr="00860FF7">
        <w:t xml:space="preserve">Любые новости в духе </w:t>
      </w:r>
      <w:r w:rsidR="0010270D">
        <w:t>«</w:t>
      </w:r>
      <w:r w:rsidRPr="00860FF7">
        <w:t>в июне всем дадут по … рублей</w:t>
      </w:r>
      <w:r w:rsidR="0010270D">
        <w:t>»</w:t>
      </w:r>
      <w:r w:rsidRPr="00860FF7">
        <w:t xml:space="preserve"> мгновенно подхватывают мошенники. Под предлогом </w:t>
      </w:r>
      <w:r w:rsidR="0010270D">
        <w:t>«</w:t>
      </w:r>
      <w:r w:rsidRPr="00860FF7">
        <w:t>помочь оформить выплату</w:t>
      </w:r>
      <w:r w:rsidR="0010270D">
        <w:t>»</w:t>
      </w:r>
      <w:r w:rsidRPr="00860FF7">
        <w:t xml:space="preserve"> они предлагают заполнить анкету по телефону, диктуют ссылку на поддельный сайт или просят продиктовать номер карты и коды из СМС </w:t>
      </w:r>
      <w:r w:rsidR="0010270D">
        <w:t>«</w:t>
      </w:r>
      <w:r w:rsidRPr="00860FF7">
        <w:t>для зачисления денег</w:t>
      </w:r>
      <w:r w:rsidR="0010270D">
        <w:t>»</w:t>
      </w:r>
      <w:r w:rsidRPr="00860FF7">
        <w:t>.</w:t>
      </w:r>
    </w:p>
    <w:p w14:paraId="3FF081F0" w14:textId="755DE671" w:rsidR="00751E77" w:rsidRPr="00860FF7" w:rsidRDefault="00751E77" w:rsidP="00751E77">
      <w:r w:rsidRPr="00860FF7">
        <w:t xml:space="preserve">Наталия Орлова напоминает: ни Социальный фонд, ни банки не требуют по телефону сообщать CVV, коды из СМС или пароли от личного кабинета, а тем более не берут </w:t>
      </w:r>
      <w:r w:rsidR="0010270D">
        <w:t>«</w:t>
      </w:r>
      <w:r w:rsidRPr="00860FF7">
        <w:t>комиссию за оформление государственной выплаты</w:t>
      </w:r>
      <w:r w:rsidR="0010270D">
        <w:t>»</w:t>
      </w:r>
      <w:r w:rsidRPr="00860FF7">
        <w:t xml:space="preserve">. Все, что связано с такими </w:t>
      </w:r>
      <w:r w:rsidR="0010270D">
        <w:t>«</w:t>
      </w:r>
      <w:r w:rsidRPr="00860FF7">
        <w:t>услугами</w:t>
      </w:r>
      <w:r w:rsidR="0010270D">
        <w:t>»</w:t>
      </w:r>
      <w:r w:rsidRPr="00860FF7">
        <w:t>, — повод немедленно прекратить разговор.</w:t>
      </w:r>
    </w:p>
    <w:p w14:paraId="08B59DB2" w14:textId="0F18A9C9" w:rsidR="00751E77" w:rsidRPr="00860FF7" w:rsidRDefault="00751E77" w:rsidP="00751E77">
      <w:r w:rsidRPr="00860FF7">
        <w:t xml:space="preserve">По сути, если государство действительно принимает решение о единой сумме для всех пенсионеров в июне, это легко проверить по официальным каналам и увидеть в своей выписке без каких-либо </w:t>
      </w:r>
      <w:r w:rsidR="0010270D">
        <w:t>«</w:t>
      </w:r>
      <w:r w:rsidRPr="00860FF7">
        <w:t>посредников</w:t>
      </w:r>
      <w:r w:rsidR="0010270D">
        <w:t>»</w:t>
      </w:r>
      <w:r w:rsidRPr="00860FF7">
        <w:t xml:space="preserve">. Главное — не подменять реальные меры поддержки громкими формулировками из заголовков и не принимать любую новость о </w:t>
      </w:r>
      <w:r w:rsidR="0010270D">
        <w:t>«</w:t>
      </w:r>
      <w:r w:rsidRPr="00860FF7">
        <w:t>подарке всем</w:t>
      </w:r>
      <w:r w:rsidR="0010270D">
        <w:t>»</w:t>
      </w:r>
      <w:r w:rsidRPr="00860FF7">
        <w:t xml:space="preserve"> за гарантированный личный доход, пока вы не увидели эту строку у себя в пенсионном деле.</w:t>
      </w:r>
    </w:p>
    <w:p w14:paraId="35E7932A" w14:textId="62CC8154" w:rsidR="00751E77" w:rsidRPr="00860FF7" w:rsidRDefault="0055692C" w:rsidP="00751E77">
      <w:hyperlink r:id="rId40" w:history="1">
        <w:r w:rsidR="00751E77" w:rsidRPr="00860FF7">
          <w:rPr>
            <w:rStyle w:val="a3"/>
          </w:rPr>
          <w:t>https://primpress.ru/article/134214</w:t>
        </w:r>
      </w:hyperlink>
      <w:r w:rsidR="00751E77" w:rsidRPr="00860FF7">
        <w:t xml:space="preserve"> </w:t>
      </w:r>
    </w:p>
    <w:p w14:paraId="7C38C8DB" w14:textId="77777777" w:rsidR="00F65B9B" w:rsidRPr="00860FF7" w:rsidRDefault="00F65B9B" w:rsidP="00F65B9B">
      <w:pPr>
        <w:pStyle w:val="2"/>
      </w:pPr>
      <w:bookmarkStart w:id="113" w:name="_Toc228861705"/>
      <w:r w:rsidRPr="00860FF7">
        <w:lastRenderedPageBreak/>
        <w:t>PRIMPRESS, 04.05.2026, По 3700 рублей вычтут из пенсии. Пенсионерам объяснили, в чем причина</w:t>
      </w:r>
      <w:bookmarkEnd w:id="113"/>
    </w:p>
    <w:p w14:paraId="297E77D1" w14:textId="11319E1A" w:rsidR="00F65B9B" w:rsidRPr="00860FF7" w:rsidRDefault="00F65B9B" w:rsidP="00F916E3">
      <w:pPr>
        <w:pStyle w:val="3"/>
      </w:pPr>
      <w:bookmarkStart w:id="114" w:name="_Toc228861706"/>
      <w:r w:rsidRPr="00860FF7">
        <w:t xml:space="preserve">В мае и начале лета все чаще появляются жалобы пенсионеров: </w:t>
      </w:r>
      <w:r w:rsidR="0010270D">
        <w:t>«</w:t>
      </w:r>
      <w:r w:rsidRPr="00860FF7">
        <w:t>из пенсии начали удерживать около 3–4 тысяч рублей</w:t>
      </w:r>
      <w:r w:rsidR="0010270D">
        <w:t>»</w:t>
      </w:r>
      <w:r w:rsidRPr="00860FF7">
        <w:t xml:space="preserve">, </w:t>
      </w:r>
      <w:r w:rsidR="0010270D">
        <w:t>«</w:t>
      </w:r>
      <w:r w:rsidRPr="00860FF7">
        <w:t>каждый месяц не досчитываюсь примерно 3700 рублей</w:t>
      </w:r>
      <w:r w:rsidR="0010270D">
        <w:t>»</w:t>
      </w:r>
      <w:r w:rsidRPr="00860FF7">
        <w:t xml:space="preserve">. Для многих это становится шоком, потому что люди уверены, что пенсию </w:t>
      </w:r>
      <w:r w:rsidR="0010270D">
        <w:t>«</w:t>
      </w:r>
      <w:r w:rsidRPr="00860FF7">
        <w:t>никто не имеет права трогать</w:t>
      </w:r>
      <w:r w:rsidR="0010270D">
        <w:t>»</w:t>
      </w:r>
      <w:r w:rsidRPr="00860FF7">
        <w:t>. На практике удержания возможны, и причин у такой суммы несколько.</w:t>
      </w:r>
      <w:bookmarkEnd w:id="114"/>
    </w:p>
    <w:p w14:paraId="73C742F2" w14:textId="77777777" w:rsidR="00F65B9B" w:rsidRPr="00860FF7" w:rsidRDefault="00F65B9B" w:rsidP="00F65B9B">
      <w:r w:rsidRPr="00860FF7">
        <w:t>Материал подготовлен при участии Наталии Орловой, кандидата экономических наук, эксперта по пенсионному обеспечению и социальным выплатам.</w:t>
      </w:r>
    </w:p>
    <w:p w14:paraId="3E603CB1" w14:textId="2DF9B525" w:rsidR="00F65B9B" w:rsidRPr="00860FF7" w:rsidRDefault="00F65B9B" w:rsidP="00F65B9B">
      <w:r w:rsidRPr="00860FF7">
        <w:t xml:space="preserve">Откуда берется </w:t>
      </w:r>
      <w:r w:rsidR="0010270D">
        <w:t>«</w:t>
      </w:r>
      <w:r w:rsidRPr="00860FF7">
        <w:t>минус 3700</w:t>
      </w:r>
      <w:r w:rsidR="0010270D">
        <w:t>»</w:t>
      </w:r>
      <w:r w:rsidRPr="00860FF7">
        <w:t>: долги, переплаты и исполнительные листы</w:t>
      </w:r>
    </w:p>
    <w:p w14:paraId="0D053908" w14:textId="77777777" w:rsidR="00F65B9B" w:rsidRPr="00860FF7" w:rsidRDefault="00F65B9B" w:rsidP="00F65B9B">
      <w:r w:rsidRPr="00860FF7">
        <w:t>По словам Наталии Орловой, чаще всего ежемесячное удержание в районе 3–4 тысяч рублей связано с погашением долгов по решению суда или с возвратом переплаченных средств.</w:t>
      </w:r>
    </w:p>
    <w:p w14:paraId="1C699C82" w14:textId="77777777" w:rsidR="00F65B9B" w:rsidRPr="00860FF7" w:rsidRDefault="00F65B9B" w:rsidP="00F65B9B">
      <w:r w:rsidRPr="00860FF7">
        <w:t>Это могут быть:</w:t>
      </w:r>
    </w:p>
    <w:p w14:paraId="1AA5EE56" w14:textId="77777777" w:rsidR="00F65B9B" w:rsidRPr="00860FF7" w:rsidRDefault="00F65B9B" w:rsidP="00F65B9B">
      <w:r w:rsidRPr="00860FF7">
        <w:t>исполнительные листы по кредитам, ЖКХ, алиментам и другим обязательствам. В этом случае в Социальный фонд (бывший ПФР) поступает документ от судебных приставов, и фонд обязан удерживать часть пенсии;</w:t>
      </w:r>
    </w:p>
    <w:p w14:paraId="6AB51B2D" w14:textId="7A9E284B" w:rsidR="00F65B9B" w:rsidRPr="00860FF7" w:rsidRDefault="00F65B9B" w:rsidP="00F65B9B">
      <w:r w:rsidRPr="00860FF7">
        <w:t xml:space="preserve">возврат переплаты по пенсии или льготам. Например, пенсионер несколько лет получал доплату как неработающий, но фактически работал и не сообщил об этом. После проверки соцфонд насчитывает </w:t>
      </w:r>
      <w:r w:rsidR="0010270D">
        <w:t>«</w:t>
      </w:r>
      <w:r w:rsidRPr="00860FF7">
        <w:t>лишние</w:t>
      </w:r>
      <w:r w:rsidR="0010270D">
        <w:t>»</w:t>
      </w:r>
      <w:r w:rsidRPr="00860FF7">
        <w:t xml:space="preserve"> суммы и начинает поэтапно удерживать их из текущей пенсии.</w:t>
      </w:r>
    </w:p>
    <w:p w14:paraId="40E0878E" w14:textId="77777777" w:rsidR="00F65B9B" w:rsidRPr="00860FF7" w:rsidRDefault="00F65B9B" w:rsidP="00F65B9B">
      <w:r w:rsidRPr="00860FF7">
        <w:t>Размер вычета в 3–4 тысячи в большинстве случаев — это доля от общей пенсии, рассчитанная так, чтобы не превышать законные лимиты и не опускать доход ниже определенного уровня.</w:t>
      </w:r>
    </w:p>
    <w:p w14:paraId="00BD363F" w14:textId="77777777" w:rsidR="00F65B9B" w:rsidRPr="00860FF7" w:rsidRDefault="00F65B9B" w:rsidP="00F65B9B">
      <w:r w:rsidRPr="00860FF7">
        <w:t>Сколько вообще могут удерживать из пенсии по закону</w:t>
      </w:r>
    </w:p>
    <w:p w14:paraId="75D6B253" w14:textId="58DE218B" w:rsidR="00F65B9B" w:rsidRPr="00860FF7" w:rsidRDefault="00F65B9B" w:rsidP="00F65B9B">
      <w:r w:rsidRPr="00860FF7">
        <w:t xml:space="preserve">Закон не позволяет </w:t>
      </w:r>
      <w:r w:rsidR="0010270D">
        <w:t>«</w:t>
      </w:r>
      <w:r w:rsidRPr="00860FF7">
        <w:t>забрать</w:t>
      </w:r>
      <w:r w:rsidR="0010270D">
        <w:t>»</w:t>
      </w:r>
      <w:r w:rsidRPr="00860FF7">
        <w:t xml:space="preserve"> всю пенсию целиком. В общем случае удержания по исполнительным документам не должны превышать 50% выплаты. Есть категории дел, где планка может быть выше (до 70%), но к большинству пенсионеров это не относится.</w:t>
      </w:r>
    </w:p>
    <w:p w14:paraId="48841722" w14:textId="6D58F39C" w:rsidR="00F65B9B" w:rsidRPr="00860FF7" w:rsidRDefault="00F65B9B" w:rsidP="00F65B9B">
      <w:r w:rsidRPr="00860FF7">
        <w:t xml:space="preserve">При этом, если у человека и так низкая пенсия, на практике нередко согласовывается более мягкий график, чтобы после удержаний у него оставалась сумма не ниже прожиточного минимума (с учетом федеральных и региональных доплат). Поэтому в реальности многие видят не </w:t>
      </w:r>
      <w:r w:rsidR="0010270D">
        <w:t>«</w:t>
      </w:r>
      <w:r w:rsidRPr="00860FF7">
        <w:t>минус половину</w:t>
      </w:r>
      <w:r w:rsidR="0010270D">
        <w:t>»</w:t>
      </w:r>
      <w:r w:rsidRPr="00860FF7">
        <w:t xml:space="preserve">, а как раз </w:t>
      </w:r>
      <w:r w:rsidR="0010270D">
        <w:t>«</w:t>
      </w:r>
      <w:r w:rsidRPr="00860FF7">
        <w:t>минус несколько тысяч</w:t>
      </w:r>
      <w:r w:rsidR="0010270D">
        <w:t>»</w:t>
      </w:r>
      <w:r w:rsidRPr="00860FF7">
        <w:t xml:space="preserve"> — условные 3000–4000 рублей в месяц.</w:t>
      </w:r>
    </w:p>
    <w:p w14:paraId="0E7857D5" w14:textId="77777777" w:rsidR="00F65B9B" w:rsidRPr="00860FF7" w:rsidRDefault="00F65B9B" w:rsidP="00F65B9B">
      <w:r w:rsidRPr="00860FF7">
        <w:t>Почему не всегда заранее предупреждают о вычетах</w:t>
      </w:r>
    </w:p>
    <w:p w14:paraId="39CE501C" w14:textId="77777777" w:rsidR="00F65B9B" w:rsidRPr="00860FF7" w:rsidRDefault="00F65B9B" w:rsidP="00F65B9B">
      <w:r w:rsidRPr="00860FF7">
        <w:t>Формально пенсионеру должны направить информацию о переплате или о поступившем исполнительном листе. На деле уведомления часто теряются: кто-то не проверяет почтовый ящик, кто‑то игнорирует письма от приставов, кто-то не заходит в личный кабинет на Госуслугах.</w:t>
      </w:r>
    </w:p>
    <w:p w14:paraId="3AE411D2" w14:textId="192DA20F" w:rsidR="00F65B9B" w:rsidRPr="00860FF7" w:rsidRDefault="00F65B9B" w:rsidP="00F65B9B">
      <w:r w:rsidRPr="00860FF7">
        <w:t xml:space="preserve">В итоге человек впервые замечает проблему только тогда, когда на карту приходит пенсия меньше обычной примерно на те самые 3700 рублей. Возникает ощущение </w:t>
      </w:r>
      <w:r w:rsidR="0010270D">
        <w:lastRenderedPageBreak/>
        <w:t>«</w:t>
      </w:r>
      <w:r w:rsidRPr="00860FF7">
        <w:t>тихого</w:t>
      </w:r>
      <w:r w:rsidR="0010270D">
        <w:t>»</w:t>
      </w:r>
      <w:r w:rsidRPr="00860FF7">
        <w:t xml:space="preserve"> списания, хотя юридической основой обычно являются вполне конкретные документы, принятые задолго до первого удержания.</w:t>
      </w:r>
    </w:p>
    <w:p w14:paraId="5A8C8259" w14:textId="77777777" w:rsidR="00F65B9B" w:rsidRPr="00860FF7" w:rsidRDefault="00F65B9B" w:rsidP="00F65B9B">
      <w:r w:rsidRPr="00860FF7">
        <w:t>Что делать, если из пенсии начали удерживать деньги</w:t>
      </w:r>
    </w:p>
    <w:p w14:paraId="5B718119" w14:textId="77777777" w:rsidR="00F65B9B" w:rsidRPr="00860FF7" w:rsidRDefault="00F65B9B" w:rsidP="00F65B9B">
      <w:r w:rsidRPr="00860FF7">
        <w:t>Эксперт рекомендует не ограничиваться возмущением в банке и сразу выяснить источник проблемы. Для этого нужно:</w:t>
      </w:r>
    </w:p>
    <w:p w14:paraId="2C728416" w14:textId="77777777" w:rsidR="00F65B9B" w:rsidRPr="00860FF7" w:rsidRDefault="00F65B9B" w:rsidP="00F65B9B">
      <w:r w:rsidRPr="00860FF7">
        <w:t>обратиться в клиентскую службу Социального фонда и запросить справку об удержаниях: кому, на каком основании и в каком размере перечисляются деньги;</w:t>
      </w:r>
    </w:p>
    <w:p w14:paraId="4041F7F7" w14:textId="77777777" w:rsidR="00F65B9B" w:rsidRPr="00860FF7" w:rsidRDefault="00F65B9B" w:rsidP="00F65B9B">
      <w:r w:rsidRPr="00860FF7">
        <w:t>при наличии исполнительного производства — уточнить детали у судебных приставов: номер дела, сумму долга, срок погашения;</w:t>
      </w:r>
    </w:p>
    <w:p w14:paraId="3DD28C82" w14:textId="4EDE5028" w:rsidR="00F65B9B" w:rsidRPr="00860FF7" w:rsidRDefault="00F65B9B" w:rsidP="00F65B9B">
      <w:r w:rsidRPr="00860FF7">
        <w:t xml:space="preserve">если речь идет о </w:t>
      </w:r>
      <w:r w:rsidR="0010270D">
        <w:t>«</w:t>
      </w:r>
      <w:r w:rsidRPr="00860FF7">
        <w:t>переплате пенсии</w:t>
      </w:r>
      <w:r w:rsidR="0010270D">
        <w:t>»</w:t>
      </w:r>
      <w:r w:rsidRPr="00860FF7">
        <w:t>, попросить копию расчета и решения о взыскании.</w:t>
      </w:r>
    </w:p>
    <w:p w14:paraId="51651F88" w14:textId="77777777" w:rsidR="00F65B9B" w:rsidRPr="00860FF7" w:rsidRDefault="00F65B9B" w:rsidP="00F65B9B">
      <w:r w:rsidRPr="00860FF7">
        <w:t>Дальше возможны варианты: оспорить сам долг или размер переплаты, попросить изменить график удержаний (снизить ежемесячную сумму), если нынешние вычеты оставляют пенсионера ниже прожиточного минимума.</w:t>
      </w:r>
    </w:p>
    <w:p w14:paraId="2F77891C" w14:textId="77777777" w:rsidR="00F65B9B" w:rsidRPr="00860FF7" w:rsidRDefault="00F65B9B" w:rsidP="00F65B9B">
      <w:r w:rsidRPr="00860FF7">
        <w:t>Можно ли полностью избежать вычетов</w:t>
      </w:r>
    </w:p>
    <w:p w14:paraId="17D3D5CF" w14:textId="77777777" w:rsidR="00F65B9B" w:rsidRPr="00860FF7" w:rsidRDefault="00F65B9B" w:rsidP="00F65B9B">
      <w:r w:rsidRPr="00860FF7">
        <w:t>Если уже есть вступившее в силу решение суда или оформленная переплата, полностью отменить удержания удается редко. Но, как подчеркивает Наталия Орлова, у пенсионера есть право:</w:t>
      </w:r>
    </w:p>
    <w:p w14:paraId="34BE297C" w14:textId="77777777" w:rsidR="00F65B9B" w:rsidRPr="00860FF7" w:rsidRDefault="00F65B9B" w:rsidP="00F65B9B">
      <w:r w:rsidRPr="00860FF7">
        <w:t>добиваться перерасчета спорной суммы, если допущены ошибки;</w:t>
      </w:r>
    </w:p>
    <w:p w14:paraId="7E4A583A" w14:textId="77777777" w:rsidR="00F65B9B" w:rsidRPr="00860FF7" w:rsidRDefault="00F65B9B" w:rsidP="00F65B9B">
      <w:r w:rsidRPr="00860FF7">
        <w:t>договариваться о более мягком графике, чтобы вычет был не 3700 рублей, а, к примеру, 1500–2000 в месяц на более длительный срок.</w:t>
      </w:r>
    </w:p>
    <w:p w14:paraId="0527B5A4" w14:textId="77777777" w:rsidR="00F65B9B" w:rsidRPr="00860FF7" w:rsidRDefault="00F65B9B" w:rsidP="00F65B9B">
      <w:r w:rsidRPr="00860FF7">
        <w:t>Главный вывод: если из пенсии неожиданно начали вычитать несколько тысяч, это почти всегда следствие старых долгов или переплат, о которых человек либо забыл, либо не знал. Игнорировать ситуацию нельзя — чем раньше запросить документы и разобраться в причине, тем больше шансов снизить нагрузку и не довести дело до критического падения дохода.</w:t>
      </w:r>
    </w:p>
    <w:p w14:paraId="1343E4F8" w14:textId="558432ED" w:rsidR="00F65B9B" w:rsidRPr="00860FF7" w:rsidRDefault="0055692C" w:rsidP="00F65B9B">
      <w:hyperlink r:id="rId41" w:history="1">
        <w:r w:rsidR="00F65B9B" w:rsidRPr="00860FF7">
          <w:rPr>
            <w:rStyle w:val="a3"/>
          </w:rPr>
          <w:t>https://primpress.ru/article/134213</w:t>
        </w:r>
      </w:hyperlink>
      <w:r w:rsidR="00F65B9B" w:rsidRPr="00860FF7">
        <w:t xml:space="preserve"> </w:t>
      </w:r>
    </w:p>
    <w:p w14:paraId="3000C2E7" w14:textId="77777777" w:rsidR="0051745E" w:rsidRPr="00860FF7" w:rsidRDefault="0051745E" w:rsidP="0051745E">
      <w:pPr>
        <w:pStyle w:val="2"/>
      </w:pPr>
      <w:bookmarkStart w:id="115" w:name="_Toc228861707"/>
      <w:r w:rsidRPr="00860FF7">
        <w:t>PRIMPRESS, 04.05.2026, Доплата к пенсии 2500 рублей за советский стаж: кто имеет право и куда обращаться</w:t>
      </w:r>
      <w:bookmarkEnd w:id="115"/>
    </w:p>
    <w:p w14:paraId="2841F5A8" w14:textId="7BA9590C" w:rsidR="0051745E" w:rsidRPr="00860FF7" w:rsidRDefault="0051745E" w:rsidP="00F916E3">
      <w:pPr>
        <w:pStyle w:val="3"/>
      </w:pPr>
      <w:bookmarkStart w:id="116" w:name="_Toc228861708"/>
      <w:r w:rsidRPr="00860FF7">
        <w:t xml:space="preserve">Вокруг доплат за </w:t>
      </w:r>
      <w:r w:rsidR="0010270D">
        <w:t>«</w:t>
      </w:r>
      <w:r w:rsidRPr="00860FF7">
        <w:t>советский</w:t>
      </w:r>
      <w:r w:rsidR="0010270D">
        <w:t>»</w:t>
      </w:r>
      <w:r w:rsidRPr="00860FF7">
        <w:t xml:space="preserve"> стаж снова много разговоров: пенсионерам обещают прибавку около 2500 рублей за работу до 1991 года. На деле речь не о новой единой федеральной надбавке, а о перерасчете пенсии с учетом стажа и заработка времен СССР. Для одних такой пересмотр действительно дает прибавку в районе 2–2,5 тысячи рублей, для других — несколько сотен или вовсе ноль. Все упирается в документы и конкретную трудовую биографию.</w:t>
      </w:r>
      <w:bookmarkEnd w:id="116"/>
    </w:p>
    <w:p w14:paraId="0579EA6D" w14:textId="77777777" w:rsidR="0051745E" w:rsidRPr="00860FF7" w:rsidRDefault="0051745E" w:rsidP="0051745E">
      <w:r w:rsidRPr="00860FF7">
        <w:t>Материал подготовлен при участии Наталии Орловой, кандидата экономических наук, эксперта по пенсионному законодательству и перерасчетам страховых пенсий.</w:t>
      </w:r>
    </w:p>
    <w:p w14:paraId="31231A83" w14:textId="77777777" w:rsidR="0051745E" w:rsidRPr="00860FF7" w:rsidRDefault="0051745E" w:rsidP="0051745E">
      <w:r w:rsidRPr="00860FF7">
        <w:t>В чем суть доплаты за советский стаж</w:t>
      </w:r>
    </w:p>
    <w:p w14:paraId="2ABCCEEF" w14:textId="2DC89C73" w:rsidR="0051745E" w:rsidRPr="00860FF7" w:rsidRDefault="0051745E" w:rsidP="0051745E">
      <w:r w:rsidRPr="00860FF7">
        <w:lastRenderedPageBreak/>
        <w:t xml:space="preserve">Система пенсий учитывает периоды работы до 2002 года (включая советские годы) по особым правилам. Именно эти периоды часто были посчитаны </w:t>
      </w:r>
      <w:r w:rsidR="0010270D">
        <w:t>«</w:t>
      </w:r>
      <w:r w:rsidRPr="00860FF7">
        <w:t>по минимуму</w:t>
      </w:r>
      <w:r w:rsidR="0010270D">
        <w:t>»</w:t>
      </w:r>
      <w:r w:rsidRPr="00860FF7">
        <w:t xml:space="preserve"> — без реальной зарплаты, по усредненным показателям или с потерянными отрезками стажа.</w:t>
      </w:r>
    </w:p>
    <w:p w14:paraId="285B7B45" w14:textId="00CB119B" w:rsidR="0051745E" w:rsidRPr="00860FF7" w:rsidRDefault="0051745E" w:rsidP="0051745E">
      <w:r w:rsidRPr="00860FF7">
        <w:t xml:space="preserve">По словам Наталии Орловой, сейчас у пенсионера есть шанс уточнить эти данные: если в 1980–1990-е он имел относительно высокую официальную зарплату, </w:t>
      </w:r>
      <w:r w:rsidR="0010270D">
        <w:t>«</w:t>
      </w:r>
      <w:r w:rsidRPr="00860FF7">
        <w:t>северные</w:t>
      </w:r>
      <w:r w:rsidR="0010270D">
        <w:t>»</w:t>
      </w:r>
      <w:r w:rsidRPr="00860FF7">
        <w:t xml:space="preserve"> коэффициенты, вредный или льготный стаж, то перерасчет может заметно увеличить размер пенсии. В ряде случаев прибавка достигает 2000–2500 рублей в месяц — отсюда и популярная цифра в заголовках.</w:t>
      </w:r>
    </w:p>
    <w:p w14:paraId="5894D4BD" w14:textId="59773582" w:rsidR="0051745E" w:rsidRPr="00860FF7" w:rsidRDefault="0051745E" w:rsidP="0051745E">
      <w:r w:rsidRPr="00860FF7">
        <w:t xml:space="preserve">Важно: это не отдельная </w:t>
      </w:r>
      <w:r w:rsidR="0010270D">
        <w:t>«</w:t>
      </w:r>
      <w:r w:rsidRPr="00860FF7">
        <w:t>надбавка по указу</w:t>
      </w:r>
      <w:r w:rsidR="0010270D">
        <w:t>»</w:t>
      </w:r>
      <w:r w:rsidRPr="00860FF7">
        <w:t>, а корректировка уже назначенной пенсии на основании уточненного стажа и заработка.</w:t>
      </w:r>
    </w:p>
    <w:p w14:paraId="60B24C39" w14:textId="77777777" w:rsidR="0051745E" w:rsidRPr="00860FF7" w:rsidRDefault="0051745E" w:rsidP="0051745E">
      <w:r w:rsidRPr="00860FF7">
        <w:t>Кто реально может рассчитывать на прибавку</w:t>
      </w:r>
    </w:p>
    <w:p w14:paraId="33230053" w14:textId="77777777" w:rsidR="0051745E" w:rsidRPr="00860FF7" w:rsidRDefault="0051745E" w:rsidP="0051745E">
      <w:r w:rsidRPr="00860FF7">
        <w:t>Больше шансов у тех, кто:</w:t>
      </w:r>
    </w:p>
    <w:p w14:paraId="60D02CEB" w14:textId="77777777" w:rsidR="0051745E" w:rsidRPr="00860FF7" w:rsidRDefault="0051745E" w:rsidP="0051745E">
      <w:r w:rsidRPr="00860FF7">
        <w:t>Долго и официально работал в СССР и в начале 1990-х (общий стаж от 25–30 лет и выше);</w:t>
      </w:r>
    </w:p>
    <w:p w14:paraId="2D581920" w14:textId="77777777" w:rsidR="0051745E" w:rsidRPr="00860FF7" w:rsidRDefault="0051745E" w:rsidP="0051745E">
      <w:r w:rsidRPr="00860FF7">
        <w:t>Получал по тем временам высокую зарплату — на крупных предприятиях, в отраслевых НИИ, на заводах, стройках, вахтах;</w:t>
      </w:r>
    </w:p>
    <w:p w14:paraId="27C8ADBA" w14:textId="3265BA10" w:rsidR="0051745E" w:rsidRPr="00860FF7" w:rsidRDefault="0051745E" w:rsidP="0051745E">
      <w:r w:rsidRPr="00860FF7">
        <w:t xml:space="preserve">Имеет </w:t>
      </w:r>
      <w:r w:rsidR="0010270D">
        <w:t>«</w:t>
      </w:r>
      <w:r w:rsidRPr="00860FF7">
        <w:t>северный</w:t>
      </w:r>
      <w:r w:rsidR="0010270D">
        <w:t>»</w:t>
      </w:r>
      <w:r w:rsidRPr="00860FF7">
        <w:t xml:space="preserve"> или приравненный к нему стаж, повышающие коэффициенты;</w:t>
      </w:r>
    </w:p>
    <w:p w14:paraId="58BD8EE3" w14:textId="77777777" w:rsidR="0051745E" w:rsidRPr="00860FF7" w:rsidRDefault="0051745E" w:rsidP="0051745E">
      <w:r w:rsidRPr="00860FF7">
        <w:t>Видит, что часть советских лет вообще не попала в пенсионное дело или учтена как работа с минимальным заработком.</w:t>
      </w:r>
    </w:p>
    <w:p w14:paraId="7B1F7DE4" w14:textId="77777777" w:rsidR="0051745E" w:rsidRPr="00860FF7" w:rsidRDefault="0051745E" w:rsidP="0051745E">
      <w:r w:rsidRPr="00860FF7">
        <w:t>Если же записей о том времени мало, зарплаты были низкими, а пенсия уже сформирована в основном за счет постсоветского стажа, шансы на крупную доплату скромнее.</w:t>
      </w:r>
    </w:p>
    <w:p w14:paraId="022D9575" w14:textId="77777777" w:rsidR="0051745E" w:rsidRPr="00860FF7" w:rsidRDefault="0051745E" w:rsidP="0051745E">
      <w:r w:rsidRPr="00860FF7">
        <w:t>С чего начать: проверяем пенсионное дело</w:t>
      </w:r>
    </w:p>
    <w:p w14:paraId="29CB6646" w14:textId="36AC1758" w:rsidR="0051745E" w:rsidRPr="00860FF7" w:rsidRDefault="0051745E" w:rsidP="0051745E">
      <w:r w:rsidRPr="00860FF7">
        <w:t xml:space="preserve">Первый шаг — не идти </w:t>
      </w:r>
      <w:r w:rsidR="0010270D">
        <w:t>«</w:t>
      </w:r>
      <w:r w:rsidRPr="00860FF7">
        <w:t>с порога</w:t>
      </w:r>
      <w:r w:rsidR="0010270D">
        <w:t>»</w:t>
      </w:r>
      <w:r w:rsidRPr="00860FF7">
        <w:t xml:space="preserve"> в отделение с требованием </w:t>
      </w:r>
      <w:r w:rsidR="0010270D">
        <w:t>«</w:t>
      </w:r>
      <w:r w:rsidRPr="00860FF7">
        <w:t>добавить 2500</w:t>
      </w:r>
      <w:r w:rsidR="0010270D">
        <w:t>»</w:t>
      </w:r>
      <w:r w:rsidRPr="00860FF7">
        <w:t>, а запросить выписку из пенсионного дела:</w:t>
      </w:r>
    </w:p>
    <w:p w14:paraId="7B1F4AD1" w14:textId="77777777" w:rsidR="0051745E" w:rsidRPr="00860FF7" w:rsidRDefault="0051745E" w:rsidP="0051745E">
      <w:r w:rsidRPr="00860FF7">
        <w:t>Через клиентскую службу Социального фонда России (бывший ПФР);</w:t>
      </w:r>
    </w:p>
    <w:p w14:paraId="7A863E64" w14:textId="1E5B189B" w:rsidR="0051745E" w:rsidRPr="00860FF7" w:rsidRDefault="0051745E" w:rsidP="0051745E">
      <w:r w:rsidRPr="00860FF7">
        <w:t xml:space="preserve">Через личный кабинет на </w:t>
      </w:r>
      <w:r w:rsidR="0010270D">
        <w:t>«</w:t>
      </w:r>
      <w:r w:rsidRPr="00860FF7">
        <w:t>Госуслугах</w:t>
      </w:r>
      <w:r w:rsidR="0010270D">
        <w:t>»</w:t>
      </w:r>
      <w:r w:rsidRPr="00860FF7">
        <w:t xml:space="preserve"> или на сайте СФР.</w:t>
      </w:r>
    </w:p>
    <w:p w14:paraId="0B1475F2" w14:textId="398607CF" w:rsidR="0051745E" w:rsidRPr="00860FF7" w:rsidRDefault="0051745E" w:rsidP="0051745E">
      <w:r w:rsidRPr="00860FF7">
        <w:t xml:space="preserve">В выписке видно, какие периоды стажа до 2002 года учтены, по каким годам есть данные о заработке, какие документы лежат в деле. Часто уже на этом этапе обнаруживаются </w:t>
      </w:r>
      <w:r w:rsidR="0010270D">
        <w:t>«</w:t>
      </w:r>
      <w:r w:rsidRPr="00860FF7">
        <w:t>дыры</w:t>
      </w:r>
      <w:r w:rsidR="0010270D">
        <w:t>»</w:t>
      </w:r>
      <w:r w:rsidRPr="00860FF7">
        <w:t>: неучтенные годы, странные формулировки, отсутствие сведений о работе на конкретных предприятиях.</w:t>
      </w:r>
    </w:p>
    <w:p w14:paraId="2AFD82E2" w14:textId="77777777" w:rsidR="0051745E" w:rsidRPr="00860FF7" w:rsidRDefault="0051745E" w:rsidP="0051745E">
      <w:r w:rsidRPr="00860FF7">
        <w:t>Какие документы понадобятся для перерасчета</w:t>
      </w:r>
    </w:p>
    <w:p w14:paraId="5A92D3E5" w14:textId="77777777" w:rsidR="0051745E" w:rsidRPr="00860FF7" w:rsidRDefault="0051745E" w:rsidP="0051745E">
      <w:r w:rsidRPr="00860FF7">
        <w:t>Чтобы оформить перерасчет за советский стаж, нужно подтвердить:</w:t>
      </w:r>
    </w:p>
    <w:p w14:paraId="4DD7D015" w14:textId="77777777" w:rsidR="0051745E" w:rsidRPr="00860FF7" w:rsidRDefault="0051745E" w:rsidP="0051745E">
      <w:r w:rsidRPr="00860FF7">
        <w:t>Периоды работы — трудовая книжка, приказы, архивные выписки;</w:t>
      </w:r>
    </w:p>
    <w:p w14:paraId="6B5691F0" w14:textId="77777777" w:rsidR="0051745E" w:rsidRPr="00860FF7" w:rsidRDefault="0051745E" w:rsidP="0051745E">
      <w:r w:rsidRPr="00860FF7">
        <w:t>Заработок за любые 60 последовательных месяцев до 2002 года — справки о зарплате с предприятий или из архивов;</w:t>
      </w:r>
    </w:p>
    <w:p w14:paraId="73299BFF" w14:textId="6FABC233" w:rsidR="0051745E" w:rsidRPr="00860FF7" w:rsidRDefault="0010270D" w:rsidP="0051745E">
      <w:r>
        <w:t>«</w:t>
      </w:r>
      <w:r w:rsidR="0051745E" w:rsidRPr="00860FF7">
        <w:t>Северные</w:t>
      </w:r>
      <w:r>
        <w:t>»</w:t>
      </w:r>
      <w:r w:rsidR="0051745E" w:rsidRPr="00860FF7">
        <w:t xml:space="preserve"> и льготные периоды — справки о районах Крайнего Севера, вредных условиях, особых должностях.</w:t>
      </w:r>
    </w:p>
    <w:p w14:paraId="1E527090" w14:textId="6565BBC2" w:rsidR="0051745E" w:rsidRPr="00860FF7" w:rsidRDefault="0051745E" w:rsidP="0051745E">
      <w:r w:rsidRPr="00860FF7">
        <w:lastRenderedPageBreak/>
        <w:t xml:space="preserve">Чем подробнее будет собран пакет, тем выше вероятность, что перерасчет окажется выгодным. Иногда приходится обращаться в архивы предприятий, муниципальные и отраслевые архивы — это занимает время, но без этого цифры </w:t>
      </w:r>
      <w:r w:rsidR="0010270D">
        <w:t>«</w:t>
      </w:r>
      <w:r w:rsidRPr="00860FF7">
        <w:t>советской</w:t>
      </w:r>
      <w:r w:rsidR="0010270D">
        <w:t>»</w:t>
      </w:r>
      <w:r w:rsidRPr="00860FF7">
        <w:t xml:space="preserve"> зарплаты просто не попадут в формулу.</w:t>
      </w:r>
    </w:p>
    <w:p w14:paraId="5BB4FF94" w14:textId="77777777" w:rsidR="0051745E" w:rsidRPr="00860FF7" w:rsidRDefault="0051745E" w:rsidP="0051745E">
      <w:r w:rsidRPr="00860FF7">
        <w:t>Куда обращаться и как оформить заявление</w:t>
      </w:r>
    </w:p>
    <w:p w14:paraId="49BDC49B" w14:textId="77777777" w:rsidR="0051745E" w:rsidRPr="00860FF7" w:rsidRDefault="0051745E" w:rsidP="0051745E">
      <w:r w:rsidRPr="00860FF7">
        <w:t>Собрав документы, пенсионер подает заявление о перерасчете пенсии:</w:t>
      </w:r>
    </w:p>
    <w:p w14:paraId="102C411C" w14:textId="77777777" w:rsidR="0051745E" w:rsidRPr="00860FF7" w:rsidRDefault="0051745E" w:rsidP="0051745E">
      <w:r w:rsidRPr="00860FF7">
        <w:t>Лично в клиентскую службу Социального фонда России;</w:t>
      </w:r>
    </w:p>
    <w:p w14:paraId="0CCA77A3" w14:textId="77777777" w:rsidR="0051745E" w:rsidRPr="00860FF7" w:rsidRDefault="0051745E" w:rsidP="0051745E">
      <w:r w:rsidRPr="00860FF7">
        <w:t>Через МФЦ;</w:t>
      </w:r>
    </w:p>
    <w:p w14:paraId="4E5C5EFD" w14:textId="25E539BC" w:rsidR="0051745E" w:rsidRPr="00860FF7" w:rsidRDefault="0051745E" w:rsidP="0051745E">
      <w:r w:rsidRPr="00860FF7">
        <w:t xml:space="preserve">Либо онлайн — если в регионе доступна подача через </w:t>
      </w:r>
      <w:r w:rsidR="0010270D">
        <w:t>«</w:t>
      </w:r>
      <w:r w:rsidRPr="00860FF7">
        <w:t>Госуслуги</w:t>
      </w:r>
      <w:r w:rsidR="0010270D">
        <w:t>»</w:t>
      </w:r>
      <w:r w:rsidRPr="00860FF7">
        <w:t xml:space="preserve"> (к заявлению прикладываются сканы).</w:t>
      </w:r>
    </w:p>
    <w:p w14:paraId="48B4E148" w14:textId="77777777" w:rsidR="0051745E" w:rsidRPr="00860FF7" w:rsidRDefault="0051745E" w:rsidP="0051745E">
      <w:r w:rsidRPr="00860FF7">
        <w:t>Соцфонд обязан рассмотреть обращение, учесть новые данные о стаже и заработке и либо увеличить пенсию, либо выдать письменный отказ с расчетом. В случае отказа (или очень маленькой прибавки при очевидно высоком стаже и зарплате) можно обжаловать решение в вышестоящее отделение СФР или в суд.</w:t>
      </w:r>
    </w:p>
    <w:p w14:paraId="5E336B09" w14:textId="54B2CAA3" w:rsidR="0051745E" w:rsidRPr="00860FF7" w:rsidRDefault="0051745E" w:rsidP="0051745E">
      <w:r w:rsidRPr="00860FF7">
        <w:t xml:space="preserve">Стоит ли ждать именно </w:t>
      </w:r>
      <w:r w:rsidR="0010270D">
        <w:t>«</w:t>
      </w:r>
      <w:r w:rsidRPr="00860FF7">
        <w:t>плюс 2500</w:t>
      </w:r>
      <w:r w:rsidR="0010270D">
        <w:t>»</w:t>
      </w:r>
      <w:r w:rsidRPr="00860FF7">
        <w:t xml:space="preserve"> всем подряд</w:t>
      </w:r>
    </w:p>
    <w:p w14:paraId="759E16FA" w14:textId="431793A8" w:rsidR="0051745E" w:rsidRPr="00860FF7" w:rsidRDefault="0051745E" w:rsidP="0051745E">
      <w:r w:rsidRPr="00860FF7">
        <w:t xml:space="preserve">Эксперт подчеркивает: сумма в 2500 рублей — не гарантированный </w:t>
      </w:r>
      <w:r w:rsidR="0010270D">
        <w:t>«</w:t>
      </w:r>
      <w:r w:rsidRPr="00860FF7">
        <w:t>подарок</w:t>
      </w:r>
      <w:r w:rsidR="0010270D">
        <w:t>»</w:t>
      </w:r>
      <w:r w:rsidRPr="00860FF7">
        <w:t>, а усредненный результат удачных историй. У кого‑то перерасчет даст 300–500 рублей, у кого‑то — 1500, у небольшой части — те самые 2500 и выше. Все очень индивидуально.</w:t>
      </w:r>
    </w:p>
    <w:p w14:paraId="4CE46570" w14:textId="0533754E" w:rsidR="0051745E" w:rsidRPr="00860FF7" w:rsidRDefault="0051745E" w:rsidP="0051745E">
      <w:r w:rsidRPr="00860FF7">
        <w:t xml:space="preserve">Главное — не верить обещаниям </w:t>
      </w:r>
      <w:r w:rsidR="0010270D">
        <w:t>«</w:t>
      </w:r>
      <w:r w:rsidRPr="00860FF7">
        <w:t>всем, кто работал до 1991 года, автоматически добавят одну и ту же сумму</w:t>
      </w:r>
      <w:r w:rsidR="0010270D">
        <w:t>»</w:t>
      </w:r>
      <w:r w:rsidRPr="00860FF7">
        <w:t xml:space="preserve">, а использовать возможность проверить и улучшить учет своего советского стажа. Для тех, чья трудовая биография началась именно в СССР и была хорошо оплачиваемой и </w:t>
      </w:r>
      <w:r w:rsidR="0010270D">
        <w:t>«</w:t>
      </w:r>
      <w:r w:rsidRPr="00860FF7">
        <w:t>белой</w:t>
      </w:r>
      <w:r w:rsidR="0010270D">
        <w:t>»</w:t>
      </w:r>
      <w:r w:rsidRPr="00860FF7">
        <w:t>, грамотный перерасчет действительно может превратить прошлые годы работы в ощутимую ежемесячную доплату, а не просто строку в трудовой книжке.</w:t>
      </w:r>
    </w:p>
    <w:p w14:paraId="6A028E4A" w14:textId="74F85FF5" w:rsidR="00EF71C7" w:rsidRPr="00B01E97" w:rsidRDefault="0055692C" w:rsidP="0051745E">
      <w:hyperlink r:id="rId42" w:history="1">
        <w:r w:rsidR="0051745E" w:rsidRPr="00860FF7">
          <w:rPr>
            <w:rStyle w:val="a3"/>
          </w:rPr>
          <w:t>https://primpress.ru/article/134215</w:t>
        </w:r>
      </w:hyperlink>
    </w:p>
    <w:p w14:paraId="180F4A41" w14:textId="1F9E3A41" w:rsidR="00BB1E43" w:rsidRPr="00306C87" w:rsidRDefault="00BB1E43" w:rsidP="00BB1E43">
      <w:pPr>
        <w:pStyle w:val="2"/>
      </w:pPr>
      <w:bookmarkStart w:id="117" w:name="_Toc228861709"/>
      <w:r w:rsidRPr="00BB1E43">
        <w:t>Царь-град ТВ, 04.05.2026, Размер пенсии могут уменьшить: что нужно помнить, чтобы не лишиться денег. Эксперт разложил всё по полкам</w:t>
      </w:r>
      <w:bookmarkEnd w:id="117"/>
    </w:p>
    <w:p w14:paraId="2D5DCB79" w14:textId="77777777" w:rsidR="00BB1E43" w:rsidRPr="00BB1E43" w:rsidRDefault="00BB1E43" w:rsidP="00BB1E43">
      <w:pPr>
        <w:pStyle w:val="3"/>
      </w:pPr>
      <w:bookmarkStart w:id="118" w:name="_Toc228861710"/>
      <w:r w:rsidRPr="00BB1E43">
        <w:t>Гражданам России напомнили, что ряд обстоятельств может привести к уменьшению размера пенсии. Об этом предупредила старший преподаватель кафедры предпринимательского, трудового и корпоративного права РАНХиГС Татьяна Голубева.</w:t>
      </w:r>
      <w:bookmarkEnd w:id="118"/>
    </w:p>
    <w:p w14:paraId="0253B242" w14:textId="77777777" w:rsidR="00BB1E43" w:rsidRPr="00BB1E43" w:rsidRDefault="00BB1E43" w:rsidP="00BB1E43">
      <w:r w:rsidRPr="00BB1E43">
        <w:t>По её словам, меньшие выплаты могут быть назначены в нескольких случаях. Например, если человек ранее работал без официального оформления, а также если при расчёте не были учтены такие периоды, как служба в армии, обучение или получение пособий по безработице. Кроме того, пенсия станет меньше, если в платежах работодателя в Социальный фонд обнаружатся пробелы, либо если при передаче данных в фонд были допущены технические ошибки.</w:t>
      </w:r>
    </w:p>
    <w:p w14:paraId="3953AB83" w14:textId="77777777" w:rsidR="00BB1E43" w:rsidRPr="00BB1E43" w:rsidRDefault="00BB1E43" w:rsidP="00BB1E43">
      <w:r w:rsidRPr="00BB1E43">
        <w:t xml:space="preserve">Голубева также обратила внимание на дополнительные потери из за формальных несоответствий. В частности, проблемы возникают, когда в документах стоят разные </w:t>
      </w:r>
      <w:r w:rsidRPr="00BB1E43">
        <w:lastRenderedPageBreak/>
        <w:t>фамилии и отсутствует подтверждение их изменения, или когда нет сведений о заработке за те периоды, которые должны учитываться при расчёте пенсии.</w:t>
      </w:r>
    </w:p>
    <w:p w14:paraId="59E7A179" w14:textId="77777777" w:rsidR="00BB1E43" w:rsidRPr="00BB1E43" w:rsidRDefault="00BB1E43" w:rsidP="00BB1E43">
      <w:r w:rsidRPr="00BB1E43">
        <w:t>Согласно данным Социального фонда России, опубликованным 4 мая, в марте 2026 года средняя пенсия работающих жителей России превысила 30 тысяч рублей в восьми регионах страны. Наиболее высокие показатели традиционно зафиксированы на Севере. Так, в Мурманской области средний размер пенсионного обеспечения составил 30 726,13 рубля, в Ямало-Ненецком автономном округе - 31 326,49 рубля, в Республике Саха (Якутия) - 31 366,47 рубля, а в Ханты-Мансийском автономном округе - 32 557,99 рубля.</w:t>
      </w:r>
    </w:p>
    <w:p w14:paraId="459CE4F7" w14:textId="77777777" w:rsidR="00BB1E43" w:rsidRPr="00491891" w:rsidRDefault="00BB1E43" w:rsidP="00BB1E43">
      <w:r w:rsidRPr="00491891">
        <w:t>При этом самым низким средний размер пенсии среди работающих пенсионеров оказался в Республике Дагестан - 16 870 рублей. Самая высокая же пенсия зафиксирована на Чукотке, где она достигает 38 581 рубля. Однако днём ранее, 3 мая, Социальный фонд приводил другие данные: согласно той статистике, единственным регионом России, где средний размер пенсионного обеспечения составляет 42 тысячи рублей, является Чукотский автономный округ - там этот показатель равен 42 015 рублям. При этом ни в одном другом регионе страны средняя пенсия не превышает 40 тысяч рублей.</w:t>
      </w:r>
    </w:p>
    <w:p w14:paraId="6F4E2D32" w14:textId="12D476F2" w:rsidR="00BB1E43" w:rsidRPr="00491891" w:rsidRDefault="0055692C" w:rsidP="00BB1E43">
      <w:hyperlink r:id="rId43" w:history="1">
        <w:r w:rsidR="00BB1E43" w:rsidRPr="00771BC4">
          <w:rPr>
            <w:rStyle w:val="a3"/>
            <w:lang w:val="en-US"/>
          </w:rPr>
          <w:t>https</w:t>
        </w:r>
        <w:r w:rsidR="00BB1E43" w:rsidRPr="00491891">
          <w:rPr>
            <w:rStyle w:val="a3"/>
          </w:rPr>
          <w:t>://</w:t>
        </w:r>
        <w:r w:rsidR="00BB1E43" w:rsidRPr="00771BC4">
          <w:rPr>
            <w:rStyle w:val="a3"/>
            <w:lang w:val="en-US"/>
          </w:rPr>
          <w:t>tsargrad</w:t>
        </w:r>
        <w:r w:rsidR="00BB1E43" w:rsidRPr="00491891">
          <w:rPr>
            <w:rStyle w:val="a3"/>
          </w:rPr>
          <w:t>.</w:t>
        </w:r>
        <w:r w:rsidR="00BB1E43" w:rsidRPr="00771BC4">
          <w:rPr>
            <w:rStyle w:val="a3"/>
            <w:lang w:val="en-US"/>
          </w:rPr>
          <w:t>tv</w:t>
        </w:r>
        <w:r w:rsidR="00BB1E43" w:rsidRPr="00491891">
          <w:rPr>
            <w:rStyle w:val="a3"/>
          </w:rPr>
          <w:t>/</w:t>
        </w:r>
        <w:r w:rsidR="00BB1E43" w:rsidRPr="00771BC4">
          <w:rPr>
            <w:rStyle w:val="a3"/>
            <w:lang w:val="en-US"/>
          </w:rPr>
          <w:t>news</w:t>
        </w:r>
        <w:r w:rsidR="00BB1E43" w:rsidRPr="00491891">
          <w:rPr>
            <w:rStyle w:val="a3"/>
          </w:rPr>
          <w:t>/</w:t>
        </w:r>
        <w:r w:rsidR="00BB1E43" w:rsidRPr="00771BC4">
          <w:rPr>
            <w:rStyle w:val="a3"/>
            <w:lang w:val="en-US"/>
          </w:rPr>
          <w:t>razmer</w:t>
        </w:r>
        <w:r w:rsidR="00BB1E43" w:rsidRPr="00491891">
          <w:rPr>
            <w:rStyle w:val="a3"/>
          </w:rPr>
          <w:t>-</w:t>
        </w:r>
        <w:r w:rsidR="00BB1E43" w:rsidRPr="00771BC4">
          <w:rPr>
            <w:rStyle w:val="a3"/>
            <w:lang w:val="en-US"/>
          </w:rPr>
          <w:t>pensii</w:t>
        </w:r>
        <w:r w:rsidR="00BB1E43" w:rsidRPr="00491891">
          <w:rPr>
            <w:rStyle w:val="a3"/>
          </w:rPr>
          <w:t>-</w:t>
        </w:r>
        <w:r w:rsidR="00BB1E43" w:rsidRPr="00771BC4">
          <w:rPr>
            <w:rStyle w:val="a3"/>
            <w:lang w:val="en-US"/>
          </w:rPr>
          <w:t>mogut</w:t>
        </w:r>
        <w:r w:rsidR="00BB1E43" w:rsidRPr="00491891">
          <w:rPr>
            <w:rStyle w:val="a3"/>
          </w:rPr>
          <w:t>-</w:t>
        </w:r>
        <w:r w:rsidR="00BB1E43" w:rsidRPr="00771BC4">
          <w:rPr>
            <w:rStyle w:val="a3"/>
            <w:lang w:val="en-US"/>
          </w:rPr>
          <w:t>umenshit</w:t>
        </w:r>
        <w:r w:rsidR="00BB1E43" w:rsidRPr="00491891">
          <w:rPr>
            <w:rStyle w:val="a3"/>
          </w:rPr>
          <w:t>-</w:t>
        </w:r>
        <w:r w:rsidR="00BB1E43" w:rsidRPr="00771BC4">
          <w:rPr>
            <w:rStyle w:val="a3"/>
            <w:lang w:val="en-US"/>
          </w:rPr>
          <w:t>chto</w:t>
        </w:r>
        <w:r w:rsidR="00BB1E43" w:rsidRPr="00491891">
          <w:rPr>
            <w:rStyle w:val="a3"/>
          </w:rPr>
          <w:t>-</w:t>
        </w:r>
        <w:r w:rsidR="00BB1E43" w:rsidRPr="00771BC4">
          <w:rPr>
            <w:rStyle w:val="a3"/>
            <w:lang w:val="en-US"/>
          </w:rPr>
          <w:t>nuzhno</w:t>
        </w:r>
        <w:r w:rsidR="00BB1E43" w:rsidRPr="00491891">
          <w:rPr>
            <w:rStyle w:val="a3"/>
          </w:rPr>
          <w:t>-</w:t>
        </w:r>
        <w:r w:rsidR="00BB1E43" w:rsidRPr="00771BC4">
          <w:rPr>
            <w:rStyle w:val="a3"/>
            <w:lang w:val="en-US"/>
          </w:rPr>
          <w:t>pomnit</w:t>
        </w:r>
        <w:r w:rsidR="00BB1E43" w:rsidRPr="00491891">
          <w:rPr>
            <w:rStyle w:val="a3"/>
          </w:rPr>
          <w:t>-</w:t>
        </w:r>
        <w:r w:rsidR="00BB1E43" w:rsidRPr="00771BC4">
          <w:rPr>
            <w:rStyle w:val="a3"/>
            <w:lang w:val="en-US"/>
          </w:rPr>
          <w:t>chtoby</w:t>
        </w:r>
        <w:r w:rsidR="00BB1E43" w:rsidRPr="00491891">
          <w:rPr>
            <w:rStyle w:val="a3"/>
          </w:rPr>
          <w:t>-</w:t>
        </w:r>
        <w:r w:rsidR="00BB1E43" w:rsidRPr="00771BC4">
          <w:rPr>
            <w:rStyle w:val="a3"/>
            <w:lang w:val="en-US"/>
          </w:rPr>
          <w:t>ne</w:t>
        </w:r>
        <w:r w:rsidR="00BB1E43" w:rsidRPr="00491891">
          <w:rPr>
            <w:rStyle w:val="a3"/>
          </w:rPr>
          <w:t>-</w:t>
        </w:r>
        <w:r w:rsidR="00BB1E43" w:rsidRPr="00771BC4">
          <w:rPr>
            <w:rStyle w:val="a3"/>
            <w:lang w:val="en-US"/>
          </w:rPr>
          <w:t>lishitsja</w:t>
        </w:r>
        <w:r w:rsidR="00BB1E43" w:rsidRPr="00491891">
          <w:rPr>
            <w:rStyle w:val="a3"/>
          </w:rPr>
          <w:t>-</w:t>
        </w:r>
        <w:r w:rsidR="00BB1E43" w:rsidRPr="00771BC4">
          <w:rPr>
            <w:rStyle w:val="a3"/>
            <w:lang w:val="en-US"/>
          </w:rPr>
          <w:t>deneg</w:t>
        </w:r>
        <w:r w:rsidR="00BB1E43" w:rsidRPr="00491891">
          <w:rPr>
            <w:rStyle w:val="a3"/>
          </w:rPr>
          <w:t>-</w:t>
        </w:r>
        <w:r w:rsidR="00BB1E43" w:rsidRPr="00771BC4">
          <w:rPr>
            <w:rStyle w:val="a3"/>
            <w:lang w:val="en-US"/>
          </w:rPr>
          <w:t>jekspert</w:t>
        </w:r>
        <w:r w:rsidR="00BB1E43" w:rsidRPr="00491891">
          <w:rPr>
            <w:rStyle w:val="a3"/>
          </w:rPr>
          <w:t>-</w:t>
        </w:r>
        <w:r w:rsidR="00BB1E43" w:rsidRPr="00771BC4">
          <w:rPr>
            <w:rStyle w:val="a3"/>
            <w:lang w:val="en-US"/>
          </w:rPr>
          <w:t>razlozhil</w:t>
        </w:r>
        <w:r w:rsidR="00BB1E43" w:rsidRPr="00491891">
          <w:rPr>
            <w:rStyle w:val="a3"/>
          </w:rPr>
          <w:t>-</w:t>
        </w:r>
        <w:r w:rsidR="00BB1E43" w:rsidRPr="00771BC4">
          <w:rPr>
            <w:rStyle w:val="a3"/>
            <w:lang w:val="en-US"/>
          </w:rPr>
          <w:t>vsjo</w:t>
        </w:r>
        <w:r w:rsidR="00BB1E43" w:rsidRPr="00491891">
          <w:rPr>
            <w:rStyle w:val="a3"/>
          </w:rPr>
          <w:t>-</w:t>
        </w:r>
        <w:r w:rsidR="00BB1E43" w:rsidRPr="00771BC4">
          <w:rPr>
            <w:rStyle w:val="a3"/>
            <w:lang w:val="en-US"/>
          </w:rPr>
          <w:t>po</w:t>
        </w:r>
        <w:r w:rsidR="00BB1E43" w:rsidRPr="00491891">
          <w:rPr>
            <w:rStyle w:val="a3"/>
          </w:rPr>
          <w:t>-</w:t>
        </w:r>
        <w:r w:rsidR="00BB1E43" w:rsidRPr="00771BC4">
          <w:rPr>
            <w:rStyle w:val="a3"/>
            <w:lang w:val="en-US"/>
          </w:rPr>
          <w:t>polkam</w:t>
        </w:r>
        <w:r w:rsidR="00BB1E43" w:rsidRPr="00491891">
          <w:rPr>
            <w:rStyle w:val="a3"/>
          </w:rPr>
          <w:t>_1676701</w:t>
        </w:r>
      </w:hyperlink>
      <w:r w:rsidR="00BB1E43" w:rsidRPr="00491891">
        <w:t xml:space="preserve"> </w:t>
      </w:r>
    </w:p>
    <w:p w14:paraId="20D760A0" w14:textId="04407D66" w:rsidR="000C5BF2" w:rsidRDefault="000C5BF2" w:rsidP="000C5BF2">
      <w:pPr>
        <w:pStyle w:val="2"/>
      </w:pPr>
      <w:bookmarkStart w:id="119" w:name="_Toc228861711"/>
      <w:r>
        <w:t>Банки.Ру, 03.04.2026</w:t>
      </w:r>
      <w:r w:rsidRPr="000C5BF2">
        <w:t xml:space="preserve">, </w:t>
      </w:r>
      <w:r>
        <w:t>Как выйти на пенсию в 40 лет и жить в удовольствие. Разбираем концепцию F.I.R.E и ее подводные камни</w:t>
      </w:r>
      <w:bookmarkEnd w:id="119"/>
    </w:p>
    <w:p w14:paraId="58761CA2" w14:textId="77777777" w:rsidR="000C5BF2" w:rsidRDefault="000C5BF2" w:rsidP="000C5BF2">
      <w:pPr>
        <w:pStyle w:val="3"/>
      </w:pPr>
      <w:bookmarkStart w:id="120" w:name="_Toc228861712"/>
      <w:r>
        <w:t>В России и мире продолжает набирать популярность идея достижения финансовой независимости, которая может позволить досрочно «выйти на пенсию» - перестать работать и начать жить на накопленные средства или пассивный доход. Наиболее ярко эти идеи выражает движение F.I.R.E.</w:t>
      </w:r>
      <w:bookmarkEnd w:id="120"/>
    </w:p>
    <w:p w14:paraId="46354B88" w14:textId="77777777" w:rsidR="000C5BF2" w:rsidRDefault="000C5BF2" w:rsidP="000C5BF2">
      <w:r>
        <w:t>Разбираемся, сколько нужно зарабатывать и сколько нужно накопить, чтобы выйти на пенсию в 40-50 лет, и реалистично ли это в России.</w:t>
      </w:r>
    </w:p>
    <w:p w14:paraId="059F717C" w14:textId="77777777" w:rsidR="000C5BF2" w:rsidRDefault="000C5BF2" w:rsidP="000C5BF2">
      <w:r>
        <w:t>Что такое F.I.R.E.</w:t>
      </w:r>
    </w:p>
    <w:p w14:paraId="50D143B0" w14:textId="77777777" w:rsidR="000C5BF2" w:rsidRDefault="000C5BF2" w:rsidP="000C5BF2">
      <w:r>
        <w:t>F.I.R.E. (англ. financial independence, retire early - «финансовая независимость, ранний выход на пенсию») - движение, основная идея которого предполагает ведение такого образа жизни, который позволяет достичь финансовой независимости и выйти на пенсию раньше положенного срока.</w:t>
      </w:r>
    </w:p>
    <w:p w14:paraId="071EA623" w14:textId="77777777" w:rsidR="000C5BF2" w:rsidRDefault="000C5BF2" w:rsidP="000C5BF2">
      <w:r>
        <w:t>Идея движения основывается на книгах американских писателей Виктории Робин и Джозефа Домингеса «Кошелек или жизнь» (1992 год) и датского астрофизика и писателя Якоба Лунда Фискера «Экстремально ранний выход на пенсию» (2010 год). Также идеи F.I.R.E. активно и ярко выражает канадский блогер Питер Адени, автор интернет-блога «Mr. Money Mustache».</w:t>
      </w:r>
    </w:p>
    <w:p w14:paraId="3DD82F1B" w14:textId="77777777" w:rsidR="000C5BF2" w:rsidRDefault="000C5BF2" w:rsidP="000C5BF2">
      <w:r>
        <w:t>Сторонники движения призывают регулярно откладывать существенную часть доходов, например 50-75%, инвестировать эти средства для увеличения накоплений, а также вести умеренные траты.</w:t>
      </w:r>
    </w:p>
    <w:p w14:paraId="299406F6" w14:textId="77777777" w:rsidR="000C5BF2" w:rsidRDefault="000C5BF2" w:rsidP="000C5BF2">
      <w:r>
        <w:t>Выход на пенсию в этом случае может состояться в 40-50 лет или даже раньше.</w:t>
      </w:r>
    </w:p>
    <w:p w14:paraId="2EDBD147" w14:textId="77777777" w:rsidR="000C5BF2" w:rsidRDefault="000C5BF2" w:rsidP="000C5BF2">
      <w:r>
        <w:lastRenderedPageBreak/>
        <w:t xml:space="preserve">При этом срок выхода на пенсию напрямую зависит от доли доходов, которая направляется на накопления. </w:t>
      </w:r>
    </w:p>
    <w:p w14:paraId="41F85654" w14:textId="77777777" w:rsidR="000C5BF2" w:rsidRDefault="000C5BF2" w:rsidP="000C5BF2">
      <w:r>
        <w:t>•</w:t>
      </w:r>
      <w:r>
        <w:tab/>
        <w:t xml:space="preserve"> Если в накопления откладывается 10% доходов, то для сбережения суммы средств на один год расходов потребуются 10 лет (без учета инфляции).</w:t>
      </w:r>
    </w:p>
    <w:p w14:paraId="6F149D91" w14:textId="77777777" w:rsidR="000C5BF2" w:rsidRDefault="000C5BF2" w:rsidP="000C5BF2">
      <w:r>
        <w:t>•</w:t>
      </w:r>
      <w:r>
        <w:tab/>
        <w:t xml:space="preserve"> Если откладывается 25% доходов, понадобятся 4 года.</w:t>
      </w:r>
    </w:p>
    <w:p w14:paraId="04EDC7B4" w14:textId="77777777" w:rsidR="000C5BF2" w:rsidRDefault="000C5BF2" w:rsidP="000C5BF2">
      <w:r>
        <w:t>•</w:t>
      </w:r>
      <w:r>
        <w:tab/>
        <w:t xml:space="preserve"> Если откладывается 50% - 2 года.</w:t>
      </w:r>
    </w:p>
    <w:p w14:paraId="3112F9D1" w14:textId="77777777" w:rsidR="000C5BF2" w:rsidRDefault="000C5BF2" w:rsidP="000C5BF2">
      <w:r>
        <w:t>•</w:t>
      </w:r>
      <w:r>
        <w:tab/>
        <w:t xml:space="preserve"> Если откладывается 75% - 1 год и 4 месяца.</w:t>
      </w:r>
    </w:p>
    <w:p w14:paraId="40068DF5" w14:textId="77777777" w:rsidR="000C5BF2" w:rsidRDefault="000C5BF2" w:rsidP="000C5BF2">
      <w:r>
        <w:t>В связи с этим сторонники движения F.I.R.E. стремятся сберегать не менее 50% доходов. При этом они вкладывают средства или их часть в инвестиционные инструменты, например в биржевые инвестиционные фонды (ETF) .</w:t>
      </w:r>
    </w:p>
    <w:p w14:paraId="5680D156" w14:textId="77777777" w:rsidR="000C5BF2" w:rsidRDefault="000C5BF2" w:rsidP="000C5BF2">
      <w:r>
        <w:t>Для досрочного выхода на пенсию требуются тщательное долгосрочное планирование объемов доходов, расходов и сбережений и строгая дисциплина. При этом может также потребоваться получение доходов выше среднего, так как откладывать столь значительную часть заработка при низких доходах сложно.</w:t>
      </w:r>
    </w:p>
    <w:p w14:paraId="26EBA836" w14:textId="77777777" w:rsidR="000C5BF2" w:rsidRDefault="000C5BF2" w:rsidP="000C5BF2">
      <w:r>
        <w:t>После выхода на пенсию возможны три варианта:</w:t>
      </w:r>
    </w:p>
    <w:p w14:paraId="39A0DC89" w14:textId="77777777" w:rsidR="000C5BF2" w:rsidRDefault="000C5BF2" w:rsidP="000C5BF2">
      <w:r>
        <w:t>1.</w:t>
      </w:r>
      <w:r>
        <w:tab/>
        <w:t xml:space="preserve"> Простое использование накопленных средств. </w:t>
      </w:r>
    </w:p>
    <w:p w14:paraId="6B394118" w14:textId="77777777" w:rsidR="000C5BF2" w:rsidRDefault="000C5BF2" w:rsidP="000C5BF2">
      <w:r>
        <w:t>2.</w:t>
      </w:r>
      <w:r>
        <w:tab/>
        <w:t xml:space="preserve"> Сочетание этих двух подходов. </w:t>
      </w:r>
    </w:p>
    <w:p w14:paraId="0E8320F2" w14:textId="77777777" w:rsidR="000C5BF2" w:rsidRDefault="000C5BF2" w:rsidP="000C5BF2">
      <w:r>
        <w:t>Потрудиться в молодости и уйти на пенсию в 40 лет - реально ли это в России</w:t>
      </w:r>
    </w:p>
    <w:p w14:paraId="579394B1" w14:textId="77777777" w:rsidR="000C5BF2" w:rsidRDefault="000C5BF2" w:rsidP="000C5BF2">
      <w:r>
        <w:t>Принципы движения F.I.R.E. актуальны и для России, особенно в том случае, если сбережения начинают планомерно формироваться в юности, считает управляющий директор инвесткомпании «Риком-Траст» Дмитрий Целищев.</w:t>
      </w:r>
    </w:p>
    <w:p w14:paraId="53BC2DA8" w14:textId="77777777" w:rsidR="000C5BF2" w:rsidRDefault="000C5BF2" w:rsidP="000C5BF2">
      <w:r>
        <w:t>При этом российская специфика, по его мнению, скорее предполагает не ранний выход на пенсию, а финансовую независимость в период турбулентности, считает эксперт. Для этого необходима широкая диверсификация вложений, включая банковские депозиты и недвижимость, отмечает Целищев.</w:t>
      </w:r>
    </w:p>
    <w:p w14:paraId="75305A53" w14:textId="77777777" w:rsidR="000C5BF2" w:rsidRDefault="000C5BF2" w:rsidP="000C5BF2">
      <w:r>
        <w:t>На руку российскому инвестору играют налоговые преференции, которые, несмотря на изменение общих налоговых подходов, сохраняются в случае инвестиций, добавляет он.</w:t>
      </w:r>
    </w:p>
    <w:p w14:paraId="5B060941" w14:textId="77777777" w:rsidR="000C5BF2" w:rsidRDefault="000C5BF2" w:rsidP="000C5BF2">
      <w:r>
        <w:t>Для получения после выхода на пенсию пассивного дохода в 25 000-30 000 рублей в месяц (сопоставимо с прожиточным минимумом в России) размер накоплений должен составлять не менее 3-4 млн рублей при средней доходности капитала в 7-8% в год, подсчитал Целищев.</w:t>
      </w:r>
    </w:p>
    <w:p w14:paraId="119DDA0F" w14:textId="77777777" w:rsidR="000C5BF2" w:rsidRDefault="000C5BF2" w:rsidP="000C5BF2">
      <w:r>
        <w:t>Но этих денег явно недостаточно для жителей больших городов, где уровень дохода должен составлять не менее 130 000-150 000 рублей в месяц, а уровень накоплений - не менее 15-20 млн рублей, отмечает эксперт.</w:t>
      </w:r>
    </w:p>
    <w:p w14:paraId="6FC323F3" w14:textId="77777777" w:rsidR="000C5BF2" w:rsidRDefault="000C5BF2" w:rsidP="000C5BF2">
      <w:r>
        <w:t>При этом доходность инвестиций в силу высокой волатильности рынков и сохраняющейся геополитической турбулентности невозможно спрогнозировать на срок более трех лет, предупреждает директор по аналитике Инго Банка, кандидат экономических наук Василий Кутьин. Он закладывает в расчеты доходность в размере 6-12%.</w:t>
      </w:r>
    </w:p>
    <w:p w14:paraId="2C470B74" w14:textId="77777777" w:rsidR="000C5BF2" w:rsidRDefault="000C5BF2" w:rsidP="000C5BF2">
      <w:r>
        <w:lastRenderedPageBreak/>
        <w:t>При доходности в 12% в год к моменту выхода на пенсию для получения пассивного дохода в 25 000-30 000 рублей в месяц необходимая сумма накоплений должна составить 2,5-3 млн рублей, подсчитал эксперт. В случае доходности 6% в год сумма накоплений должна быть в 20 раз больше, то есть 5-6 млн рублей, указывает он.</w:t>
      </w:r>
    </w:p>
    <w:p w14:paraId="3C8F2374" w14:textId="77777777" w:rsidR="000C5BF2" w:rsidRDefault="000C5BF2" w:rsidP="000C5BF2">
      <w:r>
        <w:t>По мнению Целищева, в начале инвестиционного пути существенную сумму отложенных денег можно направить в высокодоходные и относительно рискованные инструменты - акции или стартапы.</w:t>
      </w:r>
    </w:p>
    <w:p w14:paraId="5A4FE976" w14:textId="77777777" w:rsidR="000C5BF2" w:rsidRDefault="000C5BF2" w:rsidP="000C5BF2">
      <w:r>
        <w:t>Со временем капитал следует переводить из высокорискованных инструментов в консервативные, такие как облигации и фонды денежного рынка, отмечает эксперт. Эти инструменты могут как минимум позволить компенсировать инфляцию, поясняет он.</w:t>
      </w:r>
    </w:p>
    <w:p w14:paraId="46BC4948" w14:textId="77777777" w:rsidR="000C5BF2" w:rsidRDefault="000C5BF2" w:rsidP="000C5BF2">
      <w:r>
        <w:t>Кутьин напротив, считает, что при инвестициях на период 20-30 лет следует изначально выбирать консервативную стратегию вложений. Базовым активом, по его мнению, могут быть драгоценные металлы, прежде всего золото и серебро - в них можно вложить 50-60% капитала, считает эксперт. Этот актив будет приносить доход в размере 5-10% в год, говорит он.</w:t>
      </w:r>
    </w:p>
    <w:p w14:paraId="40541AD6" w14:textId="77777777" w:rsidR="000C5BF2" w:rsidRDefault="000C5BF2" w:rsidP="000C5BF2">
      <w:r>
        <w:t>Соберите свой золотой портфель</w:t>
      </w:r>
    </w:p>
    <w:p w14:paraId="759648C0" w14:textId="77777777" w:rsidR="000C5BF2" w:rsidRDefault="000C5BF2" w:rsidP="000C5BF2">
      <w:r>
        <w:t>Слитки, фонды, акции, ОМС и фьючерсы - на Банки.ру</w:t>
      </w:r>
    </w:p>
    <w:p w14:paraId="2171D2C1" w14:textId="77777777" w:rsidR="000C5BF2" w:rsidRDefault="000C5BF2" w:rsidP="000C5BF2">
      <w:r>
        <w:t>Традиционным активом также являются вклады и накопительные счета в банках, на них можно разместить 25-30% капитала, продолжает Кутьин. Преимуществом этих вложений является система страхования вкладов, указывает он.</w:t>
      </w:r>
    </w:p>
    <w:p w14:paraId="26AF0A42" w14:textId="77777777" w:rsidR="000C5BF2" w:rsidRDefault="000C5BF2" w:rsidP="000C5BF2">
      <w:r>
        <w:t>Альтернативным консервативным активом может быть вложение в недвижимость для сдачи в аренду (покупка квартиры, гаража, машино-места), считает эксперт. Доходность от аренды, по его оценке, сейчас составляет 5-6% в год.</w:t>
      </w:r>
    </w:p>
    <w:p w14:paraId="24295F25" w14:textId="77777777" w:rsidR="000C5BF2" w:rsidRDefault="000C5BF2" w:rsidP="000C5BF2">
      <w:r>
        <w:t>Недостатками таких вложений являются высокий порог входа, расходы на поддержание недвижимости в приемлемом состоянии и риск налоговых ставок, указывает аналитик.</w:t>
      </w:r>
    </w:p>
    <w:p w14:paraId="6233C7C3" w14:textId="77777777" w:rsidR="000C5BF2" w:rsidRDefault="000C5BF2" w:rsidP="000C5BF2">
      <w:r>
        <w:t>Оставшуюся часть портфеля (10-25%) можно инвестировать в консервативные инструменты фондового рынка - облигации федерального займа (ОФЗ) , отмечает Кутьин. Их доходность может быть в разы выше, чем у более консервативных активов, считает эксперт.</w:t>
      </w:r>
    </w:p>
    <w:p w14:paraId="77835BF4" w14:textId="77777777" w:rsidR="000C5BF2" w:rsidRDefault="000C5BF2" w:rsidP="000C5BF2">
      <w:r>
        <w:t>В любом случае инвестирование на период 20-30 лет (при выходе на пенсию в 40-50 лет) потребует постоянной работы с активами и финансовых знаний, считает Кутьин.</w:t>
      </w:r>
    </w:p>
    <w:p w14:paraId="056B90DC" w14:textId="77777777" w:rsidR="000C5BF2" w:rsidRDefault="000C5BF2" w:rsidP="000C5BF2">
      <w:r>
        <w:t>Он также обращает внимание, что инфляция с высокой долей вероятности существенно снизит реальную покупательную способность получаемых доходов, поэтому следует заранее стремиться накопить сумму в 2-3 раза больше приведенных выше.</w:t>
      </w:r>
    </w:p>
    <w:p w14:paraId="0AA10D16" w14:textId="77777777" w:rsidR="000C5BF2" w:rsidRDefault="000C5BF2" w:rsidP="000C5BF2">
      <w:r>
        <w:t>Сколько нужно накопить для досрочного выхода на пенсию. Расчеты</w:t>
      </w:r>
    </w:p>
    <w:p w14:paraId="5F7FAB34" w14:textId="77777777" w:rsidR="000C5BF2" w:rsidRDefault="000C5BF2" w:rsidP="000C5BF2">
      <w:r>
        <w:t>Подсчитаем несколько возможных вариантов необходимых доходов и накоплений для досрочного выхода на пенсию.</w:t>
      </w:r>
    </w:p>
    <w:p w14:paraId="3FD7DC28" w14:textId="77777777" w:rsidR="000C5BF2" w:rsidRDefault="000C5BF2" w:rsidP="000C5BF2">
      <w:r>
        <w:t>В качестве исходных возьмем следующие данные:</w:t>
      </w:r>
    </w:p>
    <w:p w14:paraId="5725C472" w14:textId="77777777" w:rsidR="000C5BF2" w:rsidRDefault="000C5BF2" w:rsidP="000C5BF2">
      <w:r>
        <w:t>№ Возраст начала накоплений: 20 лет.</w:t>
      </w:r>
    </w:p>
    <w:p w14:paraId="5EEE220D" w14:textId="77777777" w:rsidR="000C5BF2" w:rsidRDefault="000C5BF2" w:rsidP="000C5BF2">
      <w:r>
        <w:t>№ Возраст выхода на пенсию: 40 лет, 45 лет, 50 лет.</w:t>
      </w:r>
    </w:p>
    <w:p w14:paraId="709D485A" w14:textId="77777777" w:rsidR="000C5BF2" w:rsidRDefault="000C5BF2" w:rsidP="000C5BF2">
      <w:r>
        <w:lastRenderedPageBreak/>
        <w:t>№ Срок получения дохода после выхода на пенсию: 30 лет, 25 лет и 20 лет соответственно.</w:t>
      </w:r>
    </w:p>
    <w:p w14:paraId="5CED99A8" w14:textId="77777777" w:rsidR="000C5BF2" w:rsidRDefault="000C5BF2" w:rsidP="000C5BF2">
      <w:r>
        <w:t>№ Инфляция: ежегодная - на уровне 2025 года (5,59%), за 20 лет - 196,8%, за 25 лет - 289,6%, за 30 лет - 411,3%, за 40 лет - 780,9%, за 50 лет - 1417,5%.</w:t>
      </w:r>
    </w:p>
    <w:p w14:paraId="222CB0B4" w14:textId="77777777" w:rsidR="000C5BF2" w:rsidRDefault="000C5BF2" w:rsidP="000C5BF2">
      <w:r>
        <w:t>№ В качестве ожидаемого дохода на пенсии возьмем две суммы:</w:t>
      </w:r>
    </w:p>
    <w:p w14:paraId="2783A7BC" w14:textId="77777777" w:rsidR="000C5BF2" w:rsidRDefault="000C5BF2" w:rsidP="000C5BF2">
      <w:r>
        <w:t>•</w:t>
      </w:r>
      <w:r>
        <w:tab/>
        <w:t xml:space="preserve"> средний прожиточный минимум в России для пенсионеров в 2026 года - 16 288 рублей;</w:t>
      </w:r>
    </w:p>
    <w:p w14:paraId="00C68F92" w14:textId="77777777" w:rsidR="000C5BF2" w:rsidRDefault="000C5BF2" w:rsidP="000C5BF2">
      <w:r>
        <w:t>•</w:t>
      </w:r>
      <w:r>
        <w:tab/>
        <w:t xml:space="preserve"> средняя зарплата в России - 98 193 рубля в ноябре 2025 года (последние доступные данные Росстата).</w:t>
      </w:r>
    </w:p>
    <w:p w14:paraId="5C7E9753" w14:textId="77777777" w:rsidR="000C5BF2" w:rsidRDefault="000C5BF2" w:rsidP="000C5BF2">
      <w:r>
        <w:t>Расчеты</w:t>
      </w:r>
    </w:p>
    <w:p w14:paraId="7F802956" w14:textId="77777777" w:rsidR="000C5BF2" w:rsidRDefault="000C5BF2" w:rsidP="000C5BF2">
      <w:r>
        <w:t>° Чтобы ежемесячно тратить из накопленных средств 16 288 рублей на протяжении 30 лет, необходимо иметь сбережения в размере:</w:t>
      </w:r>
    </w:p>
    <w:p w14:paraId="72BEB9E8" w14:textId="77777777" w:rsidR="000C5BF2" w:rsidRDefault="000C5BF2" w:rsidP="000C5BF2">
      <w:r>
        <w:t>16 288 рублей Ч 12 месяцев Ч 30 лет = 5 863 680 рублей.</w:t>
      </w:r>
    </w:p>
    <w:p w14:paraId="19EEE841" w14:textId="77777777" w:rsidR="000C5BF2" w:rsidRDefault="000C5BF2" w:rsidP="000C5BF2">
      <w:r>
        <w:t>Чтобы уровень дохода соответствовал цели с учетом инфляции, необходимо иметь от 17 403 402 рублей (с учетом инфляции на начало срока получения дохода) до 88 981 344 рублей (с учетом инфляции на конец срока получения дохода).</w:t>
      </w:r>
    </w:p>
    <w:p w14:paraId="7D50B989" w14:textId="77777777" w:rsidR="000C5BF2" w:rsidRDefault="000C5BF2" w:rsidP="000C5BF2">
      <w:r>
        <w:t>Для этого в случае выхода на пенсию в 40 лет необходимо ежемесячно откладывать:</w:t>
      </w:r>
    </w:p>
    <w:p w14:paraId="1CEAB841" w14:textId="77777777" w:rsidR="000C5BF2" w:rsidRDefault="000C5BF2" w:rsidP="000C5BF2">
      <w:r>
        <w:t>•</w:t>
      </w:r>
      <w:r>
        <w:tab/>
        <w:t xml:space="preserve"> 5 863 680 рублей / 20 лет / 12 месяцев = 24 432 рубля;</w:t>
      </w:r>
    </w:p>
    <w:p w14:paraId="73AB5646" w14:textId="77777777" w:rsidR="000C5BF2" w:rsidRDefault="000C5BF2" w:rsidP="000C5BF2">
      <w:r>
        <w:t>•</w:t>
      </w:r>
      <w:r>
        <w:tab/>
        <w:t xml:space="preserve"> с учетом инфляции - от 72 514 до 370 756 рублей.</w:t>
      </w:r>
    </w:p>
    <w:p w14:paraId="0F19B245" w14:textId="77777777" w:rsidR="000C5BF2" w:rsidRDefault="000C5BF2" w:rsidP="000C5BF2">
      <w:r>
        <w:t>° ° Чтобы ежемесячно тратить из накопленных средств 98 193 рубля на протяжении 30 лет, необходимо иметь сбережения в размере:</w:t>
      </w:r>
    </w:p>
    <w:p w14:paraId="67D8B7B0" w14:textId="77777777" w:rsidR="000C5BF2" w:rsidRDefault="000C5BF2" w:rsidP="000C5BF2">
      <w:r>
        <w:t>98 193 рубля Ч 12 месяцев Ч 30 лет = 35 349 480 рублей. С учетом инфляции - от 104 917 257 до 536 428 359 рублей.</w:t>
      </w:r>
    </w:p>
    <w:p w14:paraId="000BC4BE" w14:textId="77777777" w:rsidR="000C5BF2" w:rsidRDefault="000C5BF2" w:rsidP="000C5BF2">
      <w:r>
        <w:t>Для этого в случае выхода на пенсию в 40 лет необходимо ежемесячно откладывать:</w:t>
      </w:r>
    </w:p>
    <w:p w14:paraId="5E874C6B" w14:textId="77777777" w:rsidR="000C5BF2" w:rsidRDefault="000C5BF2" w:rsidP="000C5BF2">
      <w:r>
        <w:t>•</w:t>
      </w:r>
      <w:r>
        <w:tab/>
        <w:t xml:space="preserve"> 35 349 480 рублей / 20 лет / 12 месяцев = 147 290 рублей;</w:t>
      </w:r>
    </w:p>
    <w:p w14:paraId="078B82D6" w14:textId="77777777" w:rsidR="000C5BF2" w:rsidRDefault="000C5BF2" w:rsidP="000C5BF2">
      <w:r>
        <w:t>•</w:t>
      </w:r>
      <w:r>
        <w:tab/>
        <w:t xml:space="preserve"> с учетом инфляции - от 437 155 до 2 235 118 рублей.</w:t>
      </w:r>
    </w:p>
    <w:p w14:paraId="0E270451" w14:textId="77777777" w:rsidR="000C5BF2" w:rsidRDefault="000C5BF2" w:rsidP="000C5BF2">
      <w:r>
        <w:t>Посмотрим расчеты для разного возраста в таблицах ниже.</w:t>
      </w:r>
    </w:p>
    <w:p w14:paraId="09DD503A" w14:textId="77777777" w:rsidR="000C5BF2" w:rsidRDefault="000C5BF2" w:rsidP="000C5BF2">
      <w:r>
        <w:t>Сколько нужно откладывать каждый месяц с 20 лет, чтобы выйти на пенсию в 40 лет (получаем доход из своего капитала в течение 30 лет):</w:t>
      </w:r>
    </w:p>
    <w:p w14:paraId="0A5B6869" w14:textId="77777777" w:rsidR="000C5BF2" w:rsidRDefault="000C5BF2" w:rsidP="000C5BF2">
      <w:r>
        <w:t>Сколько хотим получать в месяц на пенсии   Сколько надо откладывать каждый месяц с 20 лет</w:t>
      </w:r>
    </w:p>
    <w:p w14:paraId="6FC1457B" w14:textId="77777777" w:rsidR="000C5BF2" w:rsidRDefault="000C5BF2" w:rsidP="000C5BF2">
      <w:r>
        <w:t>16 288 рублей (прожиточный минимум)</w:t>
      </w:r>
    </w:p>
    <w:p w14:paraId="64936882" w14:textId="77777777" w:rsidR="000C5BF2" w:rsidRDefault="000C5BF2" w:rsidP="000C5BF2">
      <w:r>
        <w:t>24 432 рубля</w:t>
      </w:r>
    </w:p>
    <w:p w14:paraId="061D2191" w14:textId="77777777" w:rsidR="000C5BF2" w:rsidRDefault="000C5BF2" w:rsidP="000C5BF2">
      <w:r>
        <w:t>С учетом инфляции: от 72 514 до 370 756 рублей</w:t>
      </w:r>
    </w:p>
    <w:p w14:paraId="269D5F17" w14:textId="77777777" w:rsidR="000C5BF2" w:rsidRDefault="000C5BF2" w:rsidP="000C5BF2">
      <w:r>
        <w:t>98 193 рубля (средняя зарплата - 2025)</w:t>
      </w:r>
    </w:p>
    <w:p w14:paraId="7E55BDA8" w14:textId="77777777" w:rsidR="000C5BF2" w:rsidRDefault="000C5BF2" w:rsidP="000C5BF2">
      <w:r>
        <w:t>147 290 рублей</w:t>
      </w:r>
    </w:p>
    <w:p w14:paraId="3A59E119" w14:textId="77777777" w:rsidR="000C5BF2" w:rsidRDefault="000C5BF2" w:rsidP="000C5BF2">
      <w:r>
        <w:t>С учетом инфляции: от 437 155 до 2 235 118 рублей</w:t>
      </w:r>
    </w:p>
    <w:p w14:paraId="251D5AB8" w14:textId="77777777" w:rsidR="000C5BF2" w:rsidRDefault="000C5BF2" w:rsidP="000C5BF2">
      <w:r>
        <w:lastRenderedPageBreak/>
        <w:t>Сколько нужно откладывать каждый месяц с 20 лет, чтобы выйти на пенсию в 45 лет (получаем доход из своего капитала в течение 25 лет):</w:t>
      </w:r>
    </w:p>
    <w:p w14:paraId="722E0820" w14:textId="77777777" w:rsidR="000C5BF2" w:rsidRDefault="000C5BF2" w:rsidP="000C5BF2">
      <w:r>
        <w:t>Сколько хотим получать в месяц на пенсии   Сколько надо откладывать каждый месяц с 20 лет</w:t>
      </w:r>
    </w:p>
    <w:p w14:paraId="6AFAB82C" w14:textId="77777777" w:rsidR="000C5BF2" w:rsidRDefault="000C5BF2" w:rsidP="000C5BF2">
      <w:r>
        <w:t>16 288 рублей (прожиточный минимум)</w:t>
      </w:r>
    </w:p>
    <w:p w14:paraId="2F785643" w14:textId="77777777" w:rsidR="000C5BF2" w:rsidRDefault="000C5BF2" w:rsidP="000C5BF2">
      <w:r>
        <w:t>16 288 рублей</w:t>
      </w:r>
    </w:p>
    <w:p w14:paraId="36921FEF" w14:textId="77777777" w:rsidR="000C5BF2" w:rsidRDefault="000C5BF2" w:rsidP="000C5BF2">
      <w:r>
        <w:t>С учетом инфляции: от 63 458 до 247 170 рублей</w:t>
      </w:r>
    </w:p>
    <w:p w14:paraId="1EDFD444" w14:textId="77777777" w:rsidR="000C5BF2" w:rsidRDefault="000C5BF2" w:rsidP="000C5BF2">
      <w:r>
        <w:t>98 193 рубля (средняя зарплата - 2025)</w:t>
      </w:r>
    </w:p>
    <w:p w14:paraId="0BDEF046" w14:textId="77777777" w:rsidR="000C5BF2" w:rsidRDefault="000C5BF2" w:rsidP="000C5BF2">
      <w:r>
        <w:t>98 193 рубля</w:t>
      </w:r>
    </w:p>
    <w:p w14:paraId="02B4706B" w14:textId="77777777" w:rsidR="000C5BF2" w:rsidRDefault="000C5BF2" w:rsidP="000C5BF2">
      <w:r>
        <w:t>С учетом инфляции: от 382 560 до 1 490 079 рублей</w:t>
      </w:r>
    </w:p>
    <w:p w14:paraId="5F497B2E" w14:textId="77777777" w:rsidR="000C5BF2" w:rsidRDefault="000C5BF2" w:rsidP="000C5BF2">
      <w:r>
        <w:t>Сколько нужно откладывать каждый месяц с 20 лет, чтобы выйти на пенсию в 50 лет (получаем доход из своего капитала в течение 20 лет):</w:t>
      </w:r>
    </w:p>
    <w:p w14:paraId="21078A67" w14:textId="77777777" w:rsidR="000C5BF2" w:rsidRDefault="000C5BF2" w:rsidP="000C5BF2">
      <w:r>
        <w:t>Сколько хотим получать в месяц на пенсии   Сколько надо откладывать каждый месяц с 20 лет</w:t>
      </w:r>
    </w:p>
    <w:p w14:paraId="3955511C" w14:textId="77777777" w:rsidR="000C5BF2" w:rsidRDefault="000C5BF2" w:rsidP="000C5BF2">
      <w:r>
        <w:t>16 288 рублей (прожиточный минимум)</w:t>
      </w:r>
    </w:p>
    <w:p w14:paraId="191561C9" w14:textId="77777777" w:rsidR="000C5BF2" w:rsidRDefault="000C5BF2" w:rsidP="000C5BF2">
      <w:r>
        <w:t>10 859 рублей</w:t>
      </w:r>
    </w:p>
    <w:p w14:paraId="645521DA" w14:textId="77777777" w:rsidR="000C5BF2" w:rsidRDefault="000C5BF2" w:rsidP="000C5BF2">
      <w:r>
        <w:t>С учетом инфляции: от 55 520 до 164 780 рублей</w:t>
      </w:r>
    </w:p>
    <w:p w14:paraId="31008D20" w14:textId="77777777" w:rsidR="000C5BF2" w:rsidRDefault="000C5BF2" w:rsidP="000C5BF2">
      <w:r>
        <w:t>98 193 рубля (средняя зарплата - 2025)</w:t>
      </w:r>
    </w:p>
    <w:p w14:paraId="7D32D1CC" w14:textId="77777777" w:rsidR="000C5BF2" w:rsidRDefault="000C5BF2" w:rsidP="000C5BF2">
      <w:r>
        <w:t>65 462 рубля</w:t>
      </w:r>
    </w:p>
    <w:p w14:paraId="21A782C3" w14:textId="77777777" w:rsidR="000C5BF2" w:rsidRDefault="000C5BF2" w:rsidP="000C5BF2">
      <w:r>
        <w:t>С учетом инфляции: от 334 707 до 993 386 рублей</w:t>
      </w:r>
    </w:p>
    <w:p w14:paraId="32502BDD" w14:textId="77777777" w:rsidR="000C5BF2" w:rsidRDefault="000C5BF2" w:rsidP="000C5BF2">
      <w:r>
        <w:t>Из расчетов следует, что просто откладывать средства на будущую пенсию нереалистично: либо сбережения обесценятся из-за инфляции к моменту выхода на пенсию, либо нужно откладывать непосильные суммы.</w:t>
      </w:r>
    </w:p>
    <w:p w14:paraId="48AF7987" w14:textId="77777777" w:rsidR="000C5BF2" w:rsidRDefault="000C5BF2" w:rsidP="000C5BF2">
      <w:r>
        <w:t>Выходом из этой ситуации является инвестирование средств.</w:t>
      </w:r>
    </w:p>
    <w:p w14:paraId="0ED60B62" w14:textId="77777777" w:rsidR="000C5BF2" w:rsidRDefault="000C5BF2" w:rsidP="000C5BF2">
      <w:r>
        <w:t>Для рассматриваемых примеров доходность инвестиций в размере 6% в год полностью компенсирует инфляцию. Более высокая доходность позволяет снижать сумму ежемесячных отчислений.</w:t>
      </w:r>
    </w:p>
    <w:p w14:paraId="447F7230" w14:textId="77777777" w:rsidR="000C5BF2" w:rsidRDefault="000C5BF2" w:rsidP="000C5BF2">
      <w:r>
        <w:t>Наиболее подходящие инструменты для вложений - банковские вклады, драгоценные металлы и облигации федерального займа.</w:t>
      </w:r>
    </w:p>
    <w:p w14:paraId="3CDD2196" w14:textId="77777777" w:rsidR="000C5BF2" w:rsidRDefault="000C5BF2" w:rsidP="000C5BF2">
      <w:r>
        <w:t>Откройте вклад онлайн на Банки.ру и получите бонус к ставке банка</w:t>
      </w:r>
    </w:p>
    <w:p w14:paraId="6CD94BD3" w14:textId="707284BE" w:rsidR="0051745E" w:rsidRDefault="0055692C" w:rsidP="000C5BF2">
      <w:hyperlink r:id="rId44" w:history="1">
        <w:r w:rsidR="000C5BF2" w:rsidRPr="00771BC4">
          <w:rPr>
            <w:rStyle w:val="a3"/>
          </w:rPr>
          <w:t>https://www.banki.ru/news/daytheme/?id=11021174</w:t>
        </w:r>
      </w:hyperlink>
      <w:r w:rsidR="000C5BF2">
        <w:t xml:space="preserve"> </w:t>
      </w:r>
    </w:p>
    <w:p w14:paraId="62FF7DBB" w14:textId="77777777" w:rsidR="000C5BF2" w:rsidRPr="00860FF7" w:rsidRDefault="000C5BF2" w:rsidP="000C5BF2"/>
    <w:p w14:paraId="5A637E07" w14:textId="77777777" w:rsidR="00111D7C" w:rsidRPr="00860FF7" w:rsidRDefault="00111D7C" w:rsidP="00111D7C">
      <w:pPr>
        <w:pStyle w:val="251"/>
      </w:pPr>
      <w:bookmarkStart w:id="121" w:name="_Toc99271704"/>
      <w:bookmarkStart w:id="122" w:name="_Toc99318656"/>
      <w:bookmarkStart w:id="123" w:name="_Toc165991076"/>
      <w:bookmarkStart w:id="124" w:name="_Toc62681899"/>
      <w:bookmarkStart w:id="125" w:name="_Toc228861713"/>
      <w:bookmarkEnd w:id="24"/>
      <w:bookmarkEnd w:id="25"/>
      <w:bookmarkEnd w:id="26"/>
      <w:bookmarkEnd w:id="62"/>
      <w:r w:rsidRPr="00860FF7">
        <w:lastRenderedPageBreak/>
        <w:t>НОВОСТИ МАКРОЭКОНОМИКИ</w:t>
      </w:r>
      <w:bookmarkEnd w:id="121"/>
      <w:bookmarkEnd w:id="122"/>
      <w:bookmarkEnd w:id="123"/>
      <w:bookmarkEnd w:id="125"/>
    </w:p>
    <w:p w14:paraId="3A3515F7" w14:textId="77777777" w:rsidR="0070010D" w:rsidRPr="00860FF7" w:rsidRDefault="0070010D" w:rsidP="0070010D">
      <w:pPr>
        <w:pStyle w:val="2"/>
      </w:pPr>
      <w:bookmarkStart w:id="126" w:name="_Toc228861714"/>
      <w:r w:rsidRPr="00860FF7">
        <w:t>Парламентская газета, 04.05.2026, Основы финансовой безопасности хотят сделать обязательным школьным предметом</w:t>
      </w:r>
      <w:bookmarkEnd w:id="126"/>
    </w:p>
    <w:p w14:paraId="21987415" w14:textId="30DE9768" w:rsidR="0070010D" w:rsidRPr="00860FF7" w:rsidRDefault="0070010D" w:rsidP="00F916E3">
      <w:pPr>
        <w:pStyle w:val="3"/>
      </w:pPr>
      <w:bookmarkStart w:id="127" w:name="_Toc228861715"/>
      <w:r w:rsidRPr="00860FF7">
        <w:t xml:space="preserve">Многие россияне верят в то, что могут быстро разбогатеть, при этом не затратив усилий. Результаты тестирования, которые провели НИФИ Минфина и центр финансовой экспертизы Роскачества, показали, что 39 процентов соотечественников не видит рисков в проектах, обещающих сверхдоходность. При этом 23 процента опрошенных готовы сознательно рискнуть небольшой суммой в финансовой пирамиде, надеясь вовремя выйти из нее. В интервью </w:t>
      </w:r>
      <w:r w:rsidR="0010270D">
        <w:t>«</w:t>
      </w:r>
      <w:r w:rsidRPr="00860FF7">
        <w:t>Парламентской газете</w:t>
      </w:r>
      <w:r w:rsidR="0010270D">
        <w:t>»</w:t>
      </w:r>
      <w:r w:rsidRPr="00860FF7">
        <w:t xml:space="preserve"> председатель Комитета Госдумы по финрынку Анатолий Аксаков объяснил природу потребительского легкомыслия и рассказал, как уберечь людей от потери денег.</w:t>
      </w:r>
      <w:bookmarkEnd w:id="127"/>
    </w:p>
    <w:p w14:paraId="70AA0AD0" w14:textId="77777777" w:rsidR="0070010D" w:rsidRPr="00860FF7" w:rsidRDefault="0070010D" w:rsidP="0070010D">
      <w:r w:rsidRPr="00860FF7">
        <w:t>- По данным опросов, 23 процента сограждан готовы сознательно рискнуть небольшой суммой в финансовой пирамиде. Такое ощущение, что все забыли про МММ. Не кажется ли вам, что в стране пора экстренно вводить курс всеобщей финансовой грамотности?</w:t>
      </w:r>
    </w:p>
    <w:p w14:paraId="466DCED0" w14:textId="77777777" w:rsidR="0070010D" w:rsidRPr="00860FF7" w:rsidRDefault="0070010D" w:rsidP="0070010D">
      <w:r w:rsidRPr="00860FF7">
        <w:t xml:space="preserve">- Абсолютно согласен: финансовую грамотность необходимо очень сильно повышать. Хотя государственная политика на это направлена уже сейчас, но тем не менее полагаю, что мы недостаточно в этом направлении работаем. Многие дети пользуются платежными картами, разными другими финансовыми инструментами, но при этом важно, чтобы они понимали, какие риски несет их применение. Поэтому финансовую грамотность необходимо внедрять даже не со школьной скамьи, а с детского сада. </w:t>
      </w:r>
    </w:p>
    <w:p w14:paraId="7DA3E823" w14:textId="05AAE30D" w:rsidR="0070010D" w:rsidRPr="00860FF7" w:rsidRDefault="0070010D" w:rsidP="0070010D">
      <w:r w:rsidRPr="00860FF7">
        <w:t xml:space="preserve">На </w:t>
      </w:r>
      <w:r w:rsidR="0010270D">
        <w:t>«</w:t>
      </w:r>
      <w:r w:rsidRPr="00860FF7">
        <w:t>Госуслугах</w:t>
      </w:r>
      <w:r w:rsidR="0010270D">
        <w:t>»</w:t>
      </w:r>
      <w:r w:rsidRPr="00860FF7">
        <w:t xml:space="preserve"> появится мгновенная защита от мошенников</w:t>
      </w:r>
    </w:p>
    <w:p w14:paraId="140D7A1B" w14:textId="77777777" w:rsidR="0070010D" w:rsidRPr="00860FF7" w:rsidRDefault="0070010D" w:rsidP="0070010D">
      <w:r w:rsidRPr="00860FF7">
        <w:t>Причем я бы сделал это обязательным требованием, чтобы был какой-то обязательный урок. Мой опыт общения с внучками на эту тему подсказывает, что детям это будет интересно, они с удовольствием будут осваивать азы финграмотности. Таким образом, мы будем формировать современных людей, которые свои знания применят не только для защиты своих денег, но и для того, чтобы двигать страну вперед.</w:t>
      </w:r>
    </w:p>
    <w:p w14:paraId="64122D28" w14:textId="77777777" w:rsidR="0070010D" w:rsidRPr="00860FF7" w:rsidRDefault="0070010D" w:rsidP="0070010D">
      <w:r w:rsidRPr="00860FF7">
        <w:t>- А чем можно объяснить слепую убежденность людей, что финансовую пирамиду можно переиграть?</w:t>
      </w:r>
    </w:p>
    <w:p w14:paraId="285B3F15" w14:textId="77777777" w:rsidR="0070010D" w:rsidRPr="00860FF7" w:rsidRDefault="0070010D" w:rsidP="0070010D">
      <w:r w:rsidRPr="00860FF7">
        <w:t>- Склонностью к риску и невнимательностью. Люди реагируют на обещание высоких процентов, но мало обращают внимание на сопутствующие риски. Также свое влияние на решения оказывает врожденная, исторически присущая русскому человеку доверчивость. Больше ничем такую склонность к не очень умным поступкам объяснить не могу.</w:t>
      </w:r>
    </w:p>
    <w:p w14:paraId="4F8FE384" w14:textId="1EBBD088" w:rsidR="0070010D" w:rsidRPr="00860FF7" w:rsidRDefault="0070010D" w:rsidP="0070010D">
      <w:r w:rsidRPr="00860FF7">
        <w:t xml:space="preserve">- Другой выявленный тренд вступает в противоречие с предыдущим. Россияне 18-25 лет с начала 2026 года в два раза активнее вступают в программу долгосрочных сбережений, такие данные приводит </w:t>
      </w:r>
      <w:r w:rsidR="0010270D">
        <w:t>«</w:t>
      </w:r>
      <w:r w:rsidRPr="00860FF7">
        <w:t>СберНПФ</w:t>
      </w:r>
      <w:r w:rsidR="0010270D">
        <w:t>»</w:t>
      </w:r>
      <w:r w:rsidRPr="00860FF7">
        <w:t>. Откуда вдруг такие позитивные устремления у той части населения, которую традиционно считают менее склонной к продуманным действиям по части финансов?</w:t>
      </w:r>
    </w:p>
    <w:p w14:paraId="5E182574" w14:textId="77777777" w:rsidR="0070010D" w:rsidRPr="00860FF7" w:rsidRDefault="0070010D" w:rsidP="0070010D">
      <w:r w:rsidRPr="00860FF7">
        <w:lastRenderedPageBreak/>
        <w:t xml:space="preserve">- Тренды на финансовом рынке меняются. Молодые люди у нас сегодня более, скажем так, продвинутые, чем старшее поколение. Они уже просчитывают возможности, которые у них появляются, благодаря тому или иному инструменту. В том числе обращают внимание на льготные программы, какова доля участия государства в них и так далее. Исходя из этого, они понимают, что через определенный промежуток времени они смогут воспользоваться этими деньгами. Причем по широкому кругу направлений. </w:t>
      </w:r>
    </w:p>
    <w:p w14:paraId="5F61BF8F" w14:textId="77777777" w:rsidR="0070010D" w:rsidRPr="00860FF7" w:rsidRDefault="0070010D" w:rsidP="0070010D">
      <w:r w:rsidRPr="00860FF7">
        <w:t>Что нового ждет девятиклассников в 2026 году</w:t>
      </w:r>
    </w:p>
    <w:p w14:paraId="43FECAC8" w14:textId="77777777" w:rsidR="0070010D" w:rsidRPr="00860FF7" w:rsidRDefault="0070010D" w:rsidP="0070010D">
      <w:r w:rsidRPr="00860FF7">
        <w:t>- Россияне в последнее время стали отдавать предпочтение при расчетах наличным средствам. А вместе с тем принятые прежде законодательные антимошеннические меры заставляют банки осторожничать при выдаче бумажных денег. Нередко банкоматы отказываются выполнять волю клиента. В каких случаях банк может отклонить финансовую операцию?</w:t>
      </w:r>
    </w:p>
    <w:p w14:paraId="20B641D6" w14:textId="77777777" w:rsidR="0070010D" w:rsidRPr="00860FF7" w:rsidRDefault="0070010D" w:rsidP="0070010D">
      <w:r w:rsidRPr="00860FF7">
        <w:t xml:space="preserve">- С моей точки зрения, особых ограничений нет. Например, если сам себе переводишь, то здесь все понятно, и банк не должен вмешиваться. Другое дело, если человек проводит нетрадиционную для себя операцию. Например, он никогда не снимал наличные деньги, а тут вдруг снял, причем крупную сумму. Естественно, возникает вопрос о том, а не действует ли он под влиянием мошенников. Также подозрение вызывает, когда человеку поступает крупная сумма и он решает ее тут же обналичить. Тут тоже нельзя исключать влияние третьих лиц. </w:t>
      </w:r>
    </w:p>
    <w:p w14:paraId="0B0866CB" w14:textId="77777777" w:rsidR="0070010D" w:rsidRPr="00860FF7" w:rsidRDefault="0070010D" w:rsidP="0070010D">
      <w:r w:rsidRPr="00860FF7">
        <w:t>Профилактику киберпреступлений хотят узаконить</w:t>
      </w:r>
    </w:p>
    <w:p w14:paraId="5C5C2820" w14:textId="77777777" w:rsidR="0070010D" w:rsidRPr="00860FF7" w:rsidRDefault="0070010D" w:rsidP="0070010D">
      <w:r w:rsidRPr="00860FF7">
        <w:t>- Читатели интересуются, как правильно сформировать финансовую подушку перед выходом на пенсию?</w:t>
      </w:r>
    </w:p>
    <w:p w14:paraId="567C3E2C" w14:textId="77777777" w:rsidR="0070010D" w:rsidRPr="00860FF7" w:rsidRDefault="0070010D" w:rsidP="0070010D">
      <w:r w:rsidRPr="00860FF7">
        <w:t>- Вкладываться в облигации федерального займа, формировать депозиты в банках, а лучше всего стать участником программы долгосрочных сбережений. Там очень выгодные условия, при этом государство софинансирует накопления и предоставляет налоговые вычеты. Плюс все ваши сбережения защищены государством от разных неожиданностей на сто процентов.</w:t>
      </w:r>
    </w:p>
    <w:p w14:paraId="0574642C" w14:textId="39926EC1" w:rsidR="0070010D" w:rsidRPr="00860FF7" w:rsidRDefault="0055692C" w:rsidP="0070010D">
      <w:hyperlink r:id="rId45" w:history="1">
        <w:r w:rsidR="0070010D" w:rsidRPr="00860FF7">
          <w:rPr>
            <w:rStyle w:val="a3"/>
          </w:rPr>
          <w:t>https://www.pnp.ru/economics/osnovy-finansovoy-bezopasnosti-khotyat-sdelat-obyazatelnym-shkolnym-predmetom.html</w:t>
        </w:r>
      </w:hyperlink>
      <w:r w:rsidR="0070010D" w:rsidRPr="00860FF7">
        <w:t xml:space="preserve"> </w:t>
      </w:r>
    </w:p>
    <w:p w14:paraId="3EBC9E0F" w14:textId="07164A57" w:rsidR="00EA6E68" w:rsidRPr="00860FF7" w:rsidRDefault="00EA6E68" w:rsidP="00EA6E68">
      <w:pPr>
        <w:pStyle w:val="2"/>
      </w:pPr>
      <w:bookmarkStart w:id="128" w:name="_Toc228861716"/>
      <w:r w:rsidRPr="00860FF7">
        <w:t>Коммерсантъ, 03.05.2026, Неравенство стало более равным</w:t>
      </w:r>
      <w:bookmarkEnd w:id="128"/>
    </w:p>
    <w:p w14:paraId="65086955" w14:textId="32666C83" w:rsidR="00EA6E68" w:rsidRPr="00860FF7" w:rsidRDefault="00EA6E68" w:rsidP="00F916E3">
      <w:pPr>
        <w:pStyle w:val="3"/>
      </w:pPr>
      <w:bookmarkStart w:id="129" w:name="_Toc228861717"/>
      <w:r w:rsidRPr="00860FF7">
        <w:t xml:space="preserve">Уровень неравенства в России решено считать несколько иначе — после вычета налогов (у бедных они ниже) и с учетом региональной дифференциации доходов населения (здесь различия общеизвестны). Росстат, объявивший о взятии на вооружение новой методики расчета коэффициента Джини (индекс концентрации доходов), сообщил, что по итогам 2025 года его значение составило 0,375 — и это заметно ниже 0,422, ранее определенных по </w:t>
      </w:r>
      <w:r w:rsidR="0010270D">
        <w:t>«</w:t>
      </w:r>
      <w:r w:rsidRPr="00860FF7">
        <w:t>стандартной</w:t>
      </w:r>
      <w:r w:rsidR="0010270D">
        <w:t>»</w:t>
      </w:r>
      <w:r w:rsidRPr="00860FF7">
        <w:t xml:space="preserve"> методике. В перспективе, видимо, именно этот новый показатель будет использоваться властями для оценки прогресса в достижении национальной цели по снижению неравенства в стране – по нынешней методике она только отдалялась.</w:t>
      </w:r>
      <w:bookmarkEnd w:id="129"/>
    </w:p>
    <w:p w14:paraId="0EBDD173" w14:textId="77777777" w:rsidR="00EA6E68" w:rsidRPr="00860FF7" w:rsidRDefault="00EA6E68" w:rsidP="00EA6E68">
      <w:r w:rsidRPr="00860FF7">
        <w:t xml:space="preserve">Росстат представил новый подход к измерению неравенства среди российских граждан по уровню получаемых ими доходов. 29 апреля ведомство сообщило, что далее будет </w:t>
      </w:r>
      <w:r w:rsidRPr="00860FF7">
        <w:lastRenderedPageBreak/>
        <w:t>ежегодно рассчитывать используемый в мировой практике коэффициент Джини еще одним, дополнительным способом — после вычета налогов и с учетом региональной дифференциации доходов населения в РФ. Ранее используемые методики, подчеркнул Росстат, также сохраняются и будут продолжать использоваться.</w:t>
      </w:r>
    </w:p>
    <w:p w14:paraId="2318EE03" w14:textId="77777777" w:rsidR="00EA6E68" w:rsidRPr="00860FF7" w:rsidRDefault="00EA6E68" w:rsidP="00EA6E68">
      <w:r w:rsidRPr="00860FF7">
        <w:t>Коэффициент Джини (по фамилии итальянского демографа XX века) показывает отклонение фактического распределения доходов от их абсолютно равного распределения между жителями страны. Показатель выражается числом от нуля до единицы — чем ближе к верхнему порогу, тем сильнее доходное расслоение.</w:t>
      </w:r>
    </w:p>
    <w:p w14:paraId="0E6FBCA3" w14:textId="77777777" w:rsidR="00EA6E68" w:rsidRPr="00860FF7" w:rsidRDefault="00EA6E68" w:rsidP="00EA6E68">
      <w:r w:rsidRPr="00860FF7">
        <w:t>В России коэффициент считают с 1995 года, по итогам 2025-го его значение выросло до рекордных 0,422 (с 0,410 в 2024-м) — на таком же высоком уровне за весь период наблюдения оно находилось только в 2007 году.</w:t>
      </w:r>
    </w:p>
    <w:p w14:paraId="6FA480FE" w14:textId="77777777" w:rsidR="00EA6E68" w:rsidRPr="00860FF7" w:rsidRDefault="00EA6E68" w:rsidP="00EA6E68">
      <w:r w:rsidRPr="00860FF7">
        <w:t>Такая динамика явно не соответствует задаче выполнения одной из национальных целей, установленных указом Владимира Путина в 2024 году: снижение показателя до 0,37 к 2030 году и до 0,33 — к 2036-му.</w:t>
      </w:r>
    </w:p>
    <w:p w14:paraId="14F590EE" w14:textId="77777777" w:rsidR="00EA6E68" w:rsidRPr="00860FF7" w:rsidRDefault="00EA6E68" w:rsidP="00EA6E68">
      <w:r w:rsidRPr="00860FF7">
        <w:t>При этом существующая методика подсчета коэффициента уже не вполне корректно отражает ситуацию с распределением доходов населения как минимум из-за появления двух новых факторов. Это введение пятиступенчатой шкалы НДФЛ, при которой налог растет с ростом дохода гражданина, а также начавший действовать в этом году механизм семейного налогового вычета (возврат НДФЛ работающим родителям с невысокими зарплатами, имеющим двух и более детей).</w:t>
      </w:r>
    </w:p>
    <w:p w14:paraId="2BC5A94B" w14:textId="77777777" w:rsidR="00EA6E68" w:rsidRPr="00860FF7" w:rsidRDefault="00EA6E68" w:rsidP="00EA6E68">
      <w:r w:rsidRPr="00860FF7">
        <w:t>Директор Центра демографии и статистики Института экономических стратегий Ольга Золотарева поясняет, что новый подход позволит оценить эффективность мер по перераспределению налоговой нагрузки на население и одновременно устранить фактор межрегиональной ценовой дифференциации при оценке неравенства.</w:t>
      </w:r>
    </w:p>
    <w:p w14:paraId="58FC69E0" w14:textId="2E7273CB" w:rsidR="00EA6E68" w:rsidRPr="00860FF7" w:rsidRDefault="00EA6E68" w:rsidP="00EA6E68">
      <w:r w:rsidRPr="00860FF7">
        <w:t xml:space="preserve">Замдиректора центра ИНСАП Президентской академии Марина Карцева отмечает, что расчет коэффициента Джини по располагаемым доходам широко используется в международной практике. </w:t>
      </w:r>
      <w:r w:rsidR="0010270D">
        <w:t>«</w:t>
      </w:r>
      <w:r w:rsidRPr="00860FF7">
        <w:t>Например, Евростат и национальные статистические органы Евросоюза используют его как основной официальный показатель неравенства. Всемирный банк в своих глобальных оценках неравенства также опирается в основном на располагаемые доходы или потребление домохозяйств</w:t>
      </w:r>
      <w:r w:rsidR="0010270D">
        <w:t>»</w:t>
      </w:r>
      <w:r w:rsidRPr="00860FF7">
        <w:t>,— говорит эксперт.</w:t>
      </w:r>
    </w:p>
    <w:p w14:paraId="6676A917" w14:textId="77777777" w:rsidR="00EA6E68" w:rsidRPr="00860FF7" w:rsidRDefault="00EA6E68" w:rsidP="00EA6E68">
      <w:r w:rsidRPr="00860FF7">
        <w:t>Росстат сообщил, что рассчитанный по новой, дополнительной методике коэффициент неравенства по итогам 2025 года составил только 0,375. Ранее схожую оценку — 0,3 — получили аналитики Сбербанка, считавшие показатель самостоятельно на данных Российского мониторинга экономического положения и здоровья населения от НИУ ВШЭ.</w:t>
      </w:r>
    </w:p>
    <w:p w14:paraId="7141B4B7" w14:textId="7E292D25" w:rsidR="00EA6E68" w:rsidRPr="00860FF7" w:rsidRDefault="00EA6E68" w:rsidP="00EA6E68">
      <w:r w:rsidRPr="00860FF7">
        <w:t xml:space="preserve">Отметим, что получившееся значение заметно ниже </w:t>
      </w:r>
      <w:r w:rsidR="0010270D">
        <w:t>«</w:t>
      </w:r>
      <w:r w:rsidRPr="00860FF7">
        <w:t>стандартных</w:t>
      </w:r>
      <w:r w:rsidR="0010270D">
        <w:t>»</w:t>
      </w:r>
      <w:r w:rsidRPr="00860FF7">
        <w:t xml:space="preserve"> 0,422 за этот же период и позволяет властям с большим оптимизмом смотреть на достижимость поставленной указом национальной цели.</w:t>
      </w:r>
    </w:p>
    <w:p w14:paraId="00BEB6C3" w14:textId="0250D0CF" w:rsidR="00EA6E68" w:rsidRPr="00860FF7" w:rsidRDefault="00EA6E68" w:rsidP="00EA6E68">
      <w:r w:rsidRPr="00860FF7">
        <w:t xml:space="preserve">В перспективе именно этот новый показатель может стать основным индикатором оценки доходного неравенства. Впрочем, как пояснили “Ъ” в Минтруде, </w:t>
      </w:r>
      <w:r w:rsidR="0010270D">
        <w:t>«</w:t>
      </w:r>
      <w:r w:rsidRPr="00860FF7">
        <w:t>поскольку линейка целевого показателя по снижению неравенства была рассчитана исходя из показателей по прежней методологии, будет предлагаться ее корректировка</w:t>
      </w:r>
      <w:r w:rsidR="0010270D">
        <w:t>»</w:t>
      </w:r>
      <w:r w:rsidRPr="00860FF7">
        <w:t>.</w:t>
      </w:r>
    </w:p>
    <w:p w14:paraId="2F760812" w14:textId="4C711243" w:rsidR="00EA6E68" w:rsidRPr="00860FF7" w:rsidRDefault="00EA6E68" w:rsidP="00EA6E68">
      <w:r w:rsidRPr="00860FF7">
        <w:lastRenderedPageBreak/>
        <w:t xml:space="preserve">Между тем младший научный сотрудник Центра пространственного анализа и региональной диагностики Президентской академии Дарина Медведникова считает, что и новая методика при всех уточнениях не сможет дать абсолютно достоверную оценку неравенства населения РФ по доходам, так как заметная их часть все еще формируется в </w:t>
      </w:r>
      <w:r w:rsidR="0010270D">
        <w:t>«</w:t>
      </w:r>
      <w:r w:rsidRPr="00860FF7">
        <w:t>теневой зоне</w:t>
      </w:r>
      <w:r w:rsidR="0010270D">
        <w:t>»</w:t>
      </w:r>
      <w:r w:rsidRPr="00860FF7">
        <w:t xml:space="preserve">. </w:t>
      </w:r>
      <w:r w:rsidR="0010270D">
        <w:t>«</w:t>
      </w:r>
      <w:r w:rsidRPr="00860FF7">
        <w:t>Хотя Росстатом и проводится дооценка теневых доходов, статистически измерить их с высокой точностью невозможно</w:t>
      </w:r>
      <w:r w:rsidR="0010270D">
        <w:t>»</w:t>
      </w:r>
      <w:r w:rsidRPr="00860FF7">
        <w:t>,— говорит эксперт.</w:t>
      </w:r>
    </w:p>
    <w:p w14:paraId="5EE0720A" w14:textId="73BA7EF2" w:rsidR="00EA6E68" w:rsidRPr="00860FF7" w:rsidRDefault="0055692C" w:rsidP="00EA6E68">
      <w:hyperlink r:id="rId46" w:history="1">
        <w:r w:rsidR="00EA6E68" w:rsidRPr="00860FF7">
          <w:rPr>
            <w:rStyle w:val="a3"/>
          </w:rPr>
          <w:t>https://www.kommersant.ru/doc/8634467</w:t>
        </w:r>
      </w:hyperlink>
      <w:r w:rsidR="00EA6E68" w:rsidRPr="00860FF7">
        <w:t xml:space="preserve"> </w:t>
      </w:r>
    </w:p>
    <w:p w14:paraId="771F2F48" w14:textId="77777777" w:rsidR="00315612" w:rsidRPr="00860FF7" w:rsidRDefault="00315612" w:rsidP="00315612">
      <w:pPr>
        <w:pStyle w:val="2"/>
      </w:pPr>
      <w:bookmarkStart w:id="130" w:name="_Toc99271711"/>
      <w:bookmarkStart w:id="131" w:name="_Toc99318657"/>
      <w:bookmarkStart w:id="132" w:name="_Toc228861718"/>
      <w:r w:rsidRPr="00860FF7">
        <w:t>Эксперт, 30.04.2026, Рынок акций на минималках</w:t>
      </w:r>
      <w:bookmarkEnd w:id="132"/>
    </w:p>
    <w:p w14:paraId="0265D558" w14:textId="77777777" w:rsidR="00315612" w:rsidRPr="00860FF7" w:rsidRDefault="00315612" w:rsidP="00F916E3">
      <w:pPr>
        <w:pStyle w:val="3"/>
      </w:pPr>
      <w:bookmarkStart w:id="133" w:name="_Toc228861719"/>
      <w:r w:rsidRPr="00860FF7">
        <w:t>Депрессивные настроения на рынке акций говорят о высокой вероятности продолжения продаж. Инвесторы отказываются реагировать на позитивные новости, такие как рост нефти и сильные отчетности. Индекс Мосбиржи обновил годовой минимум, в то время как нефть ушла на многомесячные максимумы. Рынок облигаций стабилизировался.</w:t>
      </w:r>
      <w:bookmarkEnd w:id="133"/>
    </w:p>
    <w:p w14:paraId="17B651EF" w14:textId="77777777" w:rsidR="00315612" w:rsidRPr="00860FF7" w:rsidRDefault="00315612" w:rsidP="00315612">
      <w:r w:rsidRPr="00860FF7">
        <w:t>Начавшиеся в пятницу, 24 апреля, после оглашения решений ЦБ по ключевой ставке и прогнозов дальнейшей денежно-кредитной политики, распродажи на рынке акций продолжились всю последнюю короткую рабочую неделю апреля. Переломной же для рынка стала среда, 29 апреля. Накануне Индекс Мосбиржи 2, который учитывает изменение котировок акций во всех режимах торгов, завершил день на 5 пунктов ниже важного уровня 2700. Эта отметка являлась сильной технической поддержкой, и многие аналитики предупреждали, что уход индикатора ниже нее спровоцирует сокращение среднесрочных позиций, а также активизацию играющих на понижение спекулянтов.</w:t>
      </w:r>
    </w:p>
    <w:p w14:paraId="487203CF" w14:textId="77777777" w:rsidR="00315612" w:rsidRPr="00860FF7" w:rsidRDefault="00315612" w:rsidP="00315612">
      <w:r w:rsidRPr="00860FF7">
        <w:t>В среду утром рынок попытался было подняться выше порогового значения, но продавцы оказались сильнее и негативный сценарий реализовался. Индекс Мосбиржи обновил годовые минимумы. Удивительно, но масштабные распродажи прокатились на фоне роста нефти в этот день более чем на 7% — стоимость июльского контракта сорта Brent ушла выше $110, а майского вообще достигала $120, чего не наблюдалось с середины 2022 г.</w:t>
      </w:r>
    </w:p>
    <w:p w14:paraId="5908FFB4" w14:textId="67AF5296" w:rsidR="00315612" w:rsidRPr="00860FF7" w:rsidRDefault="0010270D" w:rsidP="00315612">
      <w:r>
        <w:t>«</w:t>
      </w:r>
      <w:r w:rsidR="00315612" w:rsidRPr="00860FF7">
        <w:t>Индекс Мосбиржи вернулся на уровень ноября 2025 г. При этом фундаментальный климат сильно улучшился. Ключевая ставка за это время снизилась на 2 п.п. — с 16,5% до 14,5%. Цены на российскую нефть выросли более чем вдвое, превысив $100 за баррель. Что же тогда сдерживает рынок акций? Одним из вероятных объяснений является 7,5%-ное укрепление рубля, которое негативно влияет на выручку экспортеров</w:t>
      </w:r>
      <w:r>
        <w:t>»</w:t>
      </w:r>
      <w:r w:rsidR="00315612" w:rsidRPr="00860FF7">
        <w:t xml:space="preserve">, — заявил </w:t>
      </w:r>
      <w:r>
        <w:t>«</w:t>
      </w:r>
      <w:r w:rsidR="00315612" w:rsidRPr="00860FF7">
        <w:t>Эксперту</w:t>
      </w:r>
      <w:r>
        <w:t>»</w:t>
      </w:r>
      <w:r w:rsidR="00315612" w:rsidRPr="00860FF7">
        <w:t xml:space="preserve"> инвестиционный стратег </w:t>
      </w:r>
      <w:r>
        <w:t>«</w:t>
      </w:r>
      <w:r w:rsidR="00315612" w:rsidRPr="00860FF7">
        <w:t>ВТБ Мои Инвестиции</w:t>
      </w:r>
      <w:r>
        <w:t>»</w:t>
      </w:r>
      <w:r w:rsidR="00315612" w:rsidRPr="00860FF7">
        <w:t xml:space="preserve"> Алексей Корнилов.</w:t>
      </w:r>
    </w:p>
    <w:p w14:paraId="49467E9F" w14:textId="086F2D44" w:rsidR="00315612" w:rsidRPr="00860FF7" w:rsidRDefault="00315612" w:rsidP="00315612">
      <w:r w:rsidRPr="00860FF7">
        <w:t xml:space="preserve">Эксперт по фондовому рынку </w:t>
      </w:r>
      <w:r w:rsidR="0010270D">
        <w:t>«</w:t>
      </w:r>
      <w:r w:rsidRPr="00860FF7">
        <w:t>БКС Мир инвестиций</w:t>
      </w:r>
      <w:r w:rsidR="0010270D">
        <w:t>»</w:t>
      </w:r>
      <w:r w:rsidRPr="00860FF7">
        <w:t xml:space="preserve"> Виталий Манжос считает, что распродажи на российском рынке акций были связаны с некоторым спадом оптимизма инвесторов по поводу темпов дальнейшего смягчения монетарных условий. Так, ЦБ РФ в обновленном макроэкономическом прогнозе повысил нижнюю границу прогноза по ключевой ставке с 13,5% до 14% до конца 2026 г. </w:t>
      </w:r>
      <w:r w:rsidR="0010270D">
        <w:t>«</w:t>
      </w:r>
      <w:r w:rsidRPr="00860FF7">
        <w:t xml:space="preserve">Вполне логично, что слабее рынка выглядели представители сектора металлов и добычи, в том числе „Норникель“, „Алроса“, „Русал“. Это вызвано не лучшими временами в циклической металлургической отрасли, которая одновременно страдает от высокой стоимости займов. Акции же нефтегазовых компаний не сумели отыграть очередной скачок цен на </w:t>
      </w:r>
      <w:r w:rsidRPr="00860FF7">
        <w:lastRenderedPageBreak/>
        <w:t>нефть в основном по причине сохраняющегося режима внешних ограничительных мер</w:t>
      </w:r>
      <w:r w:rsidR="0010270D">
        <w:t>»</w:t>
      </w:r>
      <w:r w:rsidRPr="00860FF7">
        <w:t xml:space="preserve">, — объяснил он </w:t>
      </w:r>
      <w:r w:rsidR="0010270D">
        <w:t>«</w:t>
      </w:r>
      <w:r w:rsidRPr="00860FF7">
        <w:t>Эксперту</w:t>
      </w:r>
      <w:r w:rsidR="0010270D">
        <w:t>»</w:t>
      </w:r>
      <w:r w:rsidRPr="00860FF7">
        <w:t>.</w:t>
      </w:r>
    </w:p>
    <w:p w14:paraId="3074789F" w14:textId="4EEDC795" w:rsidR="00315612" w:rsidRPr="00860FF7" w:rsidRDefault="00315612" w:rsidP="00315612">
      <w:r w:rsidRPr="00860FF7">
        <w:t xml:space="preserve">Аналитик УК </w:t>
      </w:r>
      <w:r w:rsidR="0010270D">
        <w:t>«</w:t>
      </w:r>
      <w:r w:rsidRPr="00860FF7">
        <w:t>Ингосстрах — Инвестиции</w:t>
      </w:r>
      <w:r w:rsidR="0010270D">
        <w:t>»</w:t>
      </w:r>
      <w:r w:rsidRPr="00860FF7">
        <w:t xml:space="preserve"> Артем Аутлев добавляет к этому отсутствие позитивных новостей в части урегулирования украинского конфликта. Сыграл свою роль и календарный фактор: некоторые инвесторы предпочтут провести первую декаду мая в отпусках, накануне которых они и сократили позиции по акциям в условиях отсутствия поводов для роста. Исторически Индекс Мосбиржи очень часто падает в конце апреля.</w:t>
      </w:r>
    </w:p>
    <w:p w14:paraId="7F4443F3" w14:textId="77777777" w:rsidR="00315612" w:rsidRPr="00860FF7" w:rsidRDefault="00315612" w:rsidP="00315612">
      <w:r w:rsidRPr="00860FF7">
        <w:t>В принципе, размеры снижения рынка акций — по 1,3% 28 и 29 апреля не являются какими-то аномально высокими. Больше настораживает тот факт, что инвесторы категорически отказываются реагировать на позитивные новости, будь то резкий рост цен на нефть или корпоративные отчеты.</w:t>
      </w:r>
    </w:p>
    <w:p w14:paraId="78EFB976" w14:textId="2E9B6698" w:rsidR="00315612" w:rsidRPr="00860FF7" w:rsidRDefault="00315612" w:rsidP="00315612">
      <w:r w:rsidRPr="00860FF7">
        <w:t xml:space="preserve">В частности, аналитик </w:t>
      </w:r>
      <w:r w:rsidR="0010270D">
        <w:t>«</w:t>
      </w:r>
      <w:r w:rsidRPr="00860FF7">
        <w:t>Алор Брокер</w:t>
      </w:r>
      <w:r w:rsidR="0010270D">
        <w:t>»</w:t>
      </w:r>
      <w:r w:rsidRPr="00860FF7">
        <w:t xml:space="preserve"> Игорь Соколов отметил, что 28 апреля </w:t>
      </w:r>
      <w:r w:rsidR="0010270D">
        <w:t>«</w:t>
      </w:r>
      <w:r w:rsidRPr="00860FF7">
        <w:t>Яндекс</w:t>
      </w:r>
      <w:r w:rsidR="0010270D">
        <w:t>»</w:t>
      </w:r>
      <w:r w:rsidRPr="00860FF7">
        <w:t xml:space="preserve"> отчитался о росте выручки в I квартале 2026 г. на 22% относительно аналогичного уровня предыдущего года, а чистой прибыли — в 2,7 раза. Но по итогам вторника бумага просела на 2,3%. Еще лучше была отчетность </w:t>
      </w:r>
      <w:r w:rsidR="0010270D">
        <w:t>«</w:t>
      </w:r>
      <w:r w:rsidRPr="00860FF7">
        <w:t>Озона</w:t>
      </w:r>
      <w:r w:rsidR="0010270D">
        <w:t>»</w:t>
      </w:r>
      <w:r w:rsidRPr="00860FF7">
        <w:t xml:space="preserve"> — выручка +49% г/г, а чистая прибыль составила 4,5 млрд руб. против убытка в 7,9 млрд руб. годом ранее. Бумага же за день потеряла 3,5% стоимости. </w:t>
      </w:r>
      <w:r w:rsidR="0010270D">
        <w:t>«</w:t>
      </w:r>
      <w:r w:rsidRPr="00860FF7">
        <w:t>Часто бывает, что акция дешевеет после публикации сильной отчетности. Но обычно это происходит тогда, когда бумагу заблаговременно „разгоняют“ в ожидании хороших данных, а по факту состоявшегося события фиксируют спекулятивную прибыль. В данном случае никакого „разгона“ акций под отчетность не было</w:t>
      </w:r>
      <w:r w:rsidR="0010270D">
        <w:t>»</w:t>
      </w:r>
      <w:r w:rsidRPr="00860FF7">
        <w:t xml:space="preserve">, — сказал он </w:t>
      </w:r>
      <w:r w:rsidR="0010270D">
        <w:t>«</w:t>
      </w:r>
      <w:r w:rsidRPr="00860FF7">
        <w:t>Эксперту</w:t>
      </w:r>
      <w:r w:rsidR="0010270D">
        <w:t>»</w:t>
      </w:r>
      <w:r w:rsidRPr="00860FF7">
        <w:t>.</w:t>
      </w:r>
    </w:p>
    <w:p w14:paraId="1FAACB32" w14:textId="286DFE4F" w:rsidR="00315612" w:rsidRPr="00860FF7" w:rsidRDefault="00315612" w:rsidP="00315612">
      <w:r w:rsidRPr="00860FF7">
        <w:t xml:space="preserve">На следующий день, в среду, очень хорошо отчитались </w:t>
      </w:r>
      <w:r w:rsidR="0010270D">
        <w:t>«</w:t>
      </w:r>
      <w:r w:rsidRPr="00860FF7">
        <w:t>Сбер</w:t>
      </w:r>
      <w:r w:rsidR="0010270D">
        <w:t>»</w:t>
      </w:r>
      <w:r w:rsidRPr="00860FF7">
        <w:t xml:space="preserve"> и ДОМ.РФ, но и здесь не было активных покупок бумаг, хотя обе они закрыли день намного лучше рынка. В целом же за 27–30 апреля Индекс Мосбиржи снизился на 2,7% и закрылся на отметке 2658 пунктов.</w:t>
      </w:r>
    </w:p>
    <w:p w14:paraId="76420338" w14:textId="77777777" w:rsidR="00315612" w:rsidRPr="00860FF7" w:rsidRDefault="00315612" w:rsidP="00315612">
      <w:r w:rsidRPr="00860FF7">
        <w:t>Намного лучше ситуация на долговом рынке, который с 29 апреля возобновил пусть и скромный, но рост. По итогам четырех последних рабочих дней апреля Индекс Мосбиржи гособлигаций, отражающий динамику цен ликвидных ОФЗ, снизился всего на 0,2%. Артем Аутлев не исключил, что часть высвобожденных от продажи акций средств перетекла на рынок облигаций.</w:t>
      </w:r>
    </w:p>
    <w:p w14:paraId="5D82752D" w14:textId="77777777" w:rsidR="00315612" w:rsidRPr="00860FF7" w:rsidRDefault="00315612" w:rsidP="00315612">
      <w:r w:rsidRPr="00860FF7">
        <w:t>Прогнозы по рынку акций не радужные. В последний апрельский день не отмечалось массового закрытия коротких позиций. Это значит, что агрессивные спекулянты пока удерживают ставки на снижение рынка и готовы следить за ним 1–3 мая, когда торги на Московской бирже будут проходить в формате дополнительной сессии выходного дня, что всегда отличается низкой ликвидностью. В такой ситуации Игорь Соколов видит высокую вероятность продолжения распродаж.</w:t>
      </w:r>
    </w:p>
    <w:p w14:paraId="70D626AC" w14:textId="0BFA3B10" w:rsidR="00315612" w:rsidRPr="00860FF7" w:rsidRDefault="0010270D" w:rsidP="00315612">
      <w:r>
        <w:t>«</w:t>
      </w:r>
      <w:r w:rsidR="00315612" w:rsidRPr="00860FF7">
        <w:t>С точки зрения новостного фона инвесторам сейчас не хватает позитивных внешнеполитических новостей. Затянувшийся логистический кризис на Ближнем Востоке грозит торможением мировой экономики, что в конечном итоге может обернуться сокращением глобального спроса на отечественные сырьевые товары. Между майскими праздниками можно ожидать стабилизации Индекса Мосбиржи в границах 2600–2750 пунктов. Обороты торгов, скорее всего, будут невысокими</w:t>
      </w:r>
      <w:r>
        <w:t>»</w:t>
      </w:r>
      <w:r w:rsidR="00315612" w:rsidRPr="00860FF7">
        <w:t>, — предупреждает Виталий Манжос.</w:t>
      </w:r>
    </w:p>
    <w:p w14:paraId="35E6AE2E" w14:textId="5793514A" w:rsidR="00111D7C" w:rsidRPr="00860FF7" w:rsidRDefault="0055692C" w:rsidP="00315612">
      <w:hyperlink r:id="rId47" w:history="1">
        <w:r w:rsidR="00315612" w:rsidRPr="00860FF7">
          <w:rPr>
            <w:rStyle w:val="a3"/>
          </w:rPr>
          <w:t>https://expert.ru/finance/rynok-aktsiy-na-minimalkakh/</w:t>
        </w:r>
      </w:hyperlink>
    </w:p>
    <w:p w14:paraId="232D5837" w14:textId="77777777" w:rsidR="00A53683" w:rsidRPr="00860FF7" w:rsidRDefault="00A53683" w:rsidP="00A53683">
      <w:pPr>
        <w:pStyle w:val="2"/>
      </w:pPr>
      <w:bookmarkStart w:id="134" w:name="_Toc228861720"/>
      <w:r w:rsidRPr="00860FF7">
        <w:t>Market Power, 04.05.2026, Бедность снижается, но проблема остается: сколько людей живут за чертой в 2026 году</w:t>
      </w:r>
      <w:bookmarkEnd w:id="134"/>
    </w:p>
    <w:p w14:paraId="1D9DFB71" w14:textId="77777777" w:rsidR="00A53683" w:rsidRPr="00860FF7" w:rsidRDefault="00A53683" w:rsidP="00F916E3">
      <w:pPr>
        <w:pStyle w:val="3"/>
      </w:pPr>
      <w:bookmarkStart w:id="135" w:name="_Toc228861721"/>
      <w:r w:rsidRPr="00860FF7">
        <w:t>Мировая экономика за последние десятилетия добилась значительного прогресса в снижении бедности, однако полностью решить проблему пока не удалось. Ученые подсчитали, что в 2026 году около 800 млн человек по-прежнему живут за чертой крайней нищеты, что составляет примерно 10% населения планеты.</w:t>
      </w:r>
      <w:bookmarkEnd w:id="135"/>
    </w:p>
    <w:p w14:paraId="50C3E023" w14:textId="77777777" w:rsidR="00A53683" w:rsidRPr="00860FF7" w:rsidRDefault="00A53683" w:rsidP="00A53683">
      <w:r w:rsidRPr="00860FF7">
        <w:t>За последние 35 лет ситуация заметно улучшилась: из бедности удалось вывести более 1,5 млрд человек. Тем не менее темпы снижения замедлились. На это повлияли пандемия, геополитические конфликты и нестабильность мировой экономики, которые ограничили рост доходов в ряде стран.</w:t>
      </w:r>
    </w:p>
    <w:p w14:paraId="057A8080" w14:textId="77777777" w:rsidR="00A53683" w:rsidRPr="00860FF7" w:rsidRDefault="00A53683" w:rsidP="00A53683">
      <w:r w:rsidRPr="00860FF7">
        <w:t>Региональная картина остается крайне неоднородной. Наиболее сложная ситуация сохраняется в странах Африки к югу от Сахары. В отдельных государствах уровень бедности превышает 70% населения. Например, в Южном Судане этот показатель достигает более 80%, в Сомали и Нигерии - около 70%. Высокий уровень бедности сохраняется также в ряде стран Азии, включая Пакистан и Индию, несмотря на экономический рост последней.</w:t>
      </w:r>
    </w:p>
    <w:p w14:paraId="47A0638D" w14:textId="77777777" w:rsidR="00A53683" w:rsidRPr="00860FF7" w:rsidRDefault="00A53683" w:rsidP="00A53683">
      <w:r w:rsidRPr="00860FF7">
        <w:t>В то же время есть примеры значительного прогресса. Китай за последние десятилетия практически полностью искоренил крайнюю нищету за счет индустриализации, развития инфраструктуры и целевых государственных программ. Однако даже в таких странах сохраняются структурные проблемы - неравномерность развития регионов, слабая инфраструктура и ограниченный доступ к качественным рабочим местам.</w:t>
      </w:r>
    </w:p>
    <w:p w14:paraId="6F17E2C6" w14:textId="77777777" w:rsidR="00A53683" w:rsidRPr="00860FF7" w:rsidRDefault="00A53683" w:rsidP="00A53683">
      <w:r w:rsidRPr="00860FF7">
        <w:t>В странах СНГ также наблюдается позитивная динамика. В ряде государств уровень бедности снизился до минимальных значений за последние годы, что связано с ростом доходов населения и развитием социальной поддержки.</w:t>
      </w:r>
    </w:p>
    <w:p w14:paraId="0263BBDF" w14:textId="77777777" w:rsidR="00A53683" w:rsidRPr="00860FF7" w:rsidRDefault="00A53683" w:rsidP="00A53683">
      <w:r w:rsidRPr="00860FF7">
        <w:t>В России уровень бедности в 2025 году обновил исторический минимум и составил 6,7%. Это означает, что за чертой бедности остаются около 9,8 млн человек. Показатель рассчитывается исходя из прожиточного минимума, который в 2026 году составляет 18 939 рублей в месяц, а для трудоспособного населения - более 20 тыс. рублей.</w:t>
      </w:r>
    </w:p>
    <w:p w14:paraId="472B09E4" w14:textId="77777777" w:rsidR="00A53683" w:rsidRPr="00860FF7" w:rsidRDefault="00A53683" w:rsidP="00A53683">
      <w:r w:rsidRPr="00860FF7">
        <w:t>Снижение уровня бедности связано с ростом заработных плат, расширением занятости и адресными мерами поддержки. При сохранении текущих тенденций показатель может продолжить снижаться и приблизиться к уровню около 6% уже в ближайшие годы.</w:t>
      </w:r>
    </w:p>
    <w:p w14:paraId="59274C4A" w14:textId="77777777" w:rsidR="00A53683" w:rsidRPr="00860FF7" w:rsidRDefault="00A53683" w:rsidP="00A53683">
      <w:r w:rsidRPr="00860FF7">
        <w:t>Однако эксперты отмечают, что дальнейшее сокращение бедности становится более сложной задачей. Если ранее основной эффект давал общий экономический рост, то теперь требуется более точечная работа - развитие человеческого капитала, повышение производительности труда и снижение региональных дисбалансов.</w:t>
      </w:r>
    </w:p>
    <w:p w14:paraId="53A6A945" w14:textId="77777777" w:rsidR="00A53683" w:rsidRPr="00860FF7" w:rsidRDefault="00A53683" w:rsidP="00A53683">
      <w:r w:rsidRPr="00860FF7">
        <w:t>Дополнительный риск - внешние факторы. Замедление мировой экономики, рост инфляции и геополитическая нестабильность могут замедлить рост доходов и ограничить возможности для социальной поддержки.</w:t>
      </w:r>
    </w:p>
    <w:p w14:paraId="3BB8959B" w14:textId="77777777" w:rsidR="00A53683" w:rsidRPr="00860FF7" w:rsidRDefault="00A53683" w:rsidP="00A53683">
      <w:r w:rsidRPr="00860FF7">
        <w:lastRenderedPageBreak/>
        <w:t>Таким образом, несмотря на долгосрочный позитивный тренд, бедность остается одной из ключевых экономических проблем. В глобальном масштабе она смещается из развитых регионов в наиболее уязвимые страны, а внутри отдельных экономик становится более структурной и сложной для решения.</w:t>
      </w:r>
    </w:p>
    <w:p w14:paraId="22475DC7" w14:textId="20C8E254" w:rsidR="00315612" w:rsidRPr="00B01E97" w:rsidRDefault="0055692C" w:rsidP="00A53683">
      <w:hyperlink r:id="rId48" w:history="1">
        <w:r w:rsidR="00A53683" w:rsidRPr="00860FF7">
          <w:rPr>
            <w:rStyle w:val="a3"/>
          </w:rPr>
          <w:t>https://marketpower.pro/publications/bednost-snizhaetsia-no-problema-ostaetsia-skolko-liudei-zhivut-za-chertoi-v-2026-godu</w:t>
        </w:r>
      </w:hyperlink>
    </w:p>
    <w:p w14:paraId="322B24A7" w14:textId="021D180C" w:rsidR="00E50420" w:rsidRPr="00E50420" w:rsidRDefault="00E50420" w:rsidP="00E50420">
      <w:pPr>
        <w:pStyle w:val="2"/>
      </w:pPr>
      <w:bookmarkStart w:id="136" w:name="_Toc228861722"/>
      <w:r w:rsidRPr="00E50420">
        <w:t>Коммерсантъ, 05.05.2026, Спрос на долги разошелся с предложением</w:t>
      </w:r>
      <w:bookmarkEnd w:id="136"/>
    </w:p>
    <w:p w14:paraId="30E38D68" w14:textId="77777777" w:rsidR="00E50420" w:rsidRPr="00E50420" w:rsidRDefault="00E50420" w:rsidP="00E50420">
      <w:pPr>
        <w:pStyle w:val="3"/>
      </w:pPr>
      <w:bookmarkStart w:id="137" w:name="_Toc228861723"/>
      <w:r w:rsidRPr="00E50420">
        <w:t>По итогам апреля эмитенты разместили облигации менее чем на 800 млрд руб.— в полтора раза меньше, чем месяцем ранее, и на 11% меньше, чем год назад. В апреле резко снизился объем нерыночных размещений, сильно улучшавший показатели марта. Что же касается рыночных сделок, то на них инвесторам активно предлагались бумаги с плавающим купоном, сейчас более выгодные для корпоративных заемщиков, но покупателям в настоящий момент более интересны как раз бумаги с постоянной доходностью.</w:t>
      </w:r>
      <w:bookmarkEnd w:id="137"/>
    </w:p>
    <w:p w14:paraId="24B4ABFE" w14:textId="77777777" w:rsidR="00E50420" w:rsidRPr="00A81727" w:rsidRDefault="00E50420" w:rsidP="00E50420">
      <w:r w:rsidRPr="00E50420">
        <w:t xml:space="preserve">По данным </w:t>
      </w:r>
      <w:r w:rsidRPr="00E50420">
        <w:rPr>
          <w:lang w:val="en-US"/>
        </w:rPr>
        <w:t>Cbonds</w:t>
      </w:r>
      <w:r w:rsidRPr="00E50420">
        <w:t xml:space="preserve">, в апреле корпоративные заемщики снизили активность на внутреннем рынке долга. За месяц они завершили 173 размещения облигаций на сумму 796,9 млрд руб. </w:t>
      </w:r>
      <w:r w:rsidRPr="00A81727">
        <w:t>Это более чем в полтора раза ниже результата марта и на 11% ниже значений апреля 2025 года. По 39 выпускам на общую сумму 50,53 млрд руб. в апреле закончился технический период размещений, но фактически они прошли раньше, свидетельствуют оценки главного аналитика долговых рынков БК «Регион» Александра Ермака.</w:t>
      </w:r>
    </w:p>
    <w:p w14:paraId="4237079D" w14:textId="77777777" w:rsidR="00E50420" w:rsidRPr="00A81727" w:rsidRDefault="00E50420" w:rsidP="00E50420">
      <w:r w:rsidRPr="00A81727">
        <w:t>Резкое падение показателей вызвано в первую очередь уменьшением числа и объемов нерыночных размещений. Такие сделки являются непубличными, не всегда связаны с фактическим привлечением финансирования заемщиком на срок обращения выпуска, но сильно влияют на общие статистические данные. По оценке начальника управления рынков капитала Сбербанка Эдуарда Джабарова, объем таких выпусков в марте 2026 года превысил 700 млрд руб. и снизился почти в 9 раз, до 82 млрд в апреле текущего года.</w:t>
      </w:r>
    </w:p>
    <w:p w14:paraId="542BF1CB" w14:textId="77777777" w:rsidR="00E50420" w:rsidRPr="00A81727" w:rsidRDefault="00E50420" w:rsidP="00E50420">
      <w:r w:rsidRPr="00A81727">
        <w:t>Директор управления по работе на рынках долгового капитала Совкомбанка Никита Реук обращает внимание и на отсутствие на рынке баланса между желаниями эмитентов и инвесторов.</w:t>
      </w:r>
    </w:p>
    <w:p w14:paraId="34E7D7D5" w14:textId="77777777" w:rsidR="00E50420" w:rsidRPr="00A81727" w:rsidRDefault="00E50420" w:rsidP="00E50420">
      <w:r w:rsidRPr="00A81727">
        <w:t>В условиях планомерно снижающейся ключевой ставки Банка России, размер которой на апрельском заседании был в очередной раз снижен на 50 базисных пунктов, до 14,5%, компании наращивают предложение облигаций с переменным купоном (флоатеры). По оценке Александра Ермака, в апреле было размещено 20 выпусков таких облигаций на общую сумму порядка 366,5 млрд руб., или 46,7% от общего объема размещений, против 33,4% в марте. При этом инвесторы отдают предпочтение бумагам с фиксированным купоном, которые позволяют зафиксировать текущий уровень ставок и заработать на переоценке их стоимости в случае дальнейшего снижения ключевой ставки.</w:t>
      </w:r>
    </w:p>
    <w:p w14:paraId="3D4FCD1D" w14:textId="77777777" w:rsidR="00E50420" w:rsidRPr="00A81727" w:rsidRDefault="00E50420" w:rsidP="00E50420">
      <w:r w:rsidRPr="00A81727">
        <w:t xml:space="preserve">После месячного перерыва в апреле компании разместили сразу несколько выпусков квазивалютных облигаций. За месяц прошло пять выпусков на 7,4 млрд юаней и один выпуск на $0,15 млрд, месяцем ранее не было ни одного подобного размещения. </w:t>
      </w:r>
      <w:r w:rsidRPr="00A81727">
        <w:lastRenderedPageBreak/>
        <w:t xml:space="preserve">Восстановлению активности эмитентов, как отмечает Эдуард Джабаров, способствовала стабилизация ставок на денежном рынке. После того как ставка </w:t>
      </w:r>
      <w:r w:rsidRPr="00E50420">
        <w:rPr>
          <w:lang w:val="en-US"/>
        </w:rPr>
        <w:t>RUSFAR</w:t>
      </w:r>
      <w:r w:rsidRPr="00A81727">
        <w:t xml:space="preserve"> </w:t>
      </w:r>
      <w:r w:rsidRPr="00E50420">
        <w:rPr>
          <w:lang w:val="en-US"/>
        </w:rPr>
        <w:t>CNY</w:t>
      </w:r>
      <w:r w:rsidRPr="00A81727">
        <w:t xml:space="preserve"> (рассчитывается на основе однодневных репо с клиринговыми сертификатами участия) подскочила в середине марта до 44%, она опустилась в апреле сначала ниже 5%, а затем ниже 0,5%, откатившись к уровням начала года. «На рынке скопилась некоторая валютная ликвидность, которая позволила эмитентам разместить выпуски»,— отмечает начальник управления долгового капитала Альфа-банка Артем Стариков.</w:t>
      </w:r>
    </w:p>
    <w:p w14:paraId="397C96FF" w14:textId="77777777" w:rsidR="00E50420" w:rsidRPr="00A81727" w:rsidRDefault="00E50420" w:rsidP="00E50420">
      <w:r w:rsidRPr="00A81727">
        <w:t>В последний весенний месяц участники рынка не ждут роста активности эмитентов по причине большего количества праздничных дней, из-за чего в первой половине месяца деловая активность будет традиционно пониженной. Поэтому, как считает Артем Стариков, долговой рынок по объемам первичных размещений останется на уровне апреля. «Рынок будет внимательно следить за динамикой бюджетных расходов, как за возможным сигналом по инфляционному давлению для ЦБ»,— отмечает господин Стариков. Эдуард Джабаров не исключает продолжения размещений в иностранной валюте, спрос на которые будет восстанавливаться в случае сохранения стабильной конъюнктуры на валютном рынке. В частности, в середине мая «Газпром капитал» начнет собирать книгу заявок на четырехлетний юаневый выпуск объемом не менее 1 млрд юаней и ставкой не выше 8,25–8,4%.</w:t>
      </w:r>
    </w:p>
    <w:p w14:paraId="3C4FE363" w14:textId="7BB976B8" w:rsidR="00E50420" w:rsidRPr="00A81727" w:rsidRDefault="00E50420" w:rsidP="00E50420">
      <w:r w:rsidRPr="00A81727">
        <w:t>Виталий Гайдаев</w:t>
      </w:r>
    </w:p>
    <w:p w14:paraId="53C5CFFC" w14:textId="747D4DDC" w:rsidR="00E50420" w:rsidRPr="00A81727" w:rsidRDefault="0055692C" w:rsidP="00E50420">
      <w:hyperlink r:id="rId49" w:history="1">
        <w:r w:rsidR="00E50420" w:rsidRPr="00771BC4">
          <w:rPr>
            <w:rStyle w:val="a3"/>
            <w:lang w:val="en-US"/>
          </w:rPr>
          <w:t>https</w:t>
        </w:r>
        <w:r w:rsidR="00E50420" w:rsidRPr="00A81727">
          <w:rPr>
            <w:rStyle w:val="a3"/>
          </w:rPr>
          <w:t>://</w:t>
        </w:r>
        <w:r w:rsidR="00E50420" w:rsidRPr="00771BC4">
          <w:rPr>
            <w:rStyle w:val="a3"/>
            <w:lang w:val="en-US"/>
          </w:rPr>
          <w:t>www</w:t>
        </w:r>
        <w:r w:rsidR="00E50420" w:rsidRPr="00A81727">
          <w:rPr>
            <w:rStyle w:val="a3"/>
          </w:rPr>
          <w:t>.</w:t>
        </w:r>
        <w:r w:rsidR="00E50420" w:rsidRPr="00771BC4">
          <w:rPr>
            <w:rStyle w:val="a3"/>
            <w:lang w:val="en-US"/>
          </w:rPr>
          <w:t>kommersant</w:t>
        </w:r>
        <w:r w:rsidR="00E50420" w:rsidRPr="00A81727">
          <w:rPr>
            <w:rStyle w:val="a3"/>
          </w:rPr>
          <w:t>.</w:t>
        </w:r>
        <w:r w:rsidR="00E50420" w:rsidRPr="00771BC4">
          <w:rPr>
            <w:rStyle w:val="a3"/>
            <w:lang w:val="en-US"/>
          </w:rPr>
          <w:t>ru</w:t>
        </w:r>
        <w:r w:rsidR="00E50420" w:rsidRPr="00A81727">
          <w:rPr>
            <w:rStyle w:val="a3"/>
          </w:rPr>
          <w:t>/</w:t>
        </w:r>
        <w:r w:rsidR="00E50420" w:rsidRPr="00771BC4">
          <w:rPr>
            <w:rStyle w:val="a3"/>
            <w:lang w:val="en-US"/>
          </w:rPr>
          <w:t>doc</w:t>
        </w:r>
        <w:r w:rsidR="00E50420" w:rsidRPr="00A81727">
          <w:rPr>
            <w:rStyle w:val="a3"/>
          </w:rPr>
          <w:t>/8635269</w:t>
        </w:r>
      </w:hyperlink>
      <w:r w:rsidR="00E50420" w:rsidRPr="00A81727">
        <w:t xml:space="preserve"> </w:t>
      </w:r>
    </w:p>
    <w:p w14:paraId="6D72A631" w14:textId="6CFC3AD3" w:rsidR="00844BAA" w:rsidRDefault="00844BAA" w:rsidP="00844BAA">
      <w:pPr>
        <w:pStyle w:val="2"/>
      </w:pPr>
      <w:bookmarkStart w:id="138" w:name="_Toc228861724"/>
      <w:r>
        <w:t>Ведомости, 05.05.2026</w:t>
      </w:r>
      <w:r w:rsidRPr="00844BAA">
        <w:t xml:space="preserve">, </w:t>
      </w:r>
      <w:r>
        <w:t>Экономисты предложили включить поддержку роста экономики в число целей ЦБ</w:t>
      </w:r>
      <w:bookmarkEnd w:id="138"/>
    </w:p>
    <w:p w14:paraId="62C0155E" w14:textId="77777777" w:rsidR="00844BAA" w:rsidRDefault="00844BAA" w:rsidP="00844BAA">
      <w:pPr>
        <w:pStyle w:val="3"/>
      </w:pPr>
      <w:bookmarkStart w:id="139" w:name="_Toc228861725"/>
      <w:r>
        <w:t>Мандат российского Центрального банка (т. е. набор официально закрепленных целей, задач и полномочий) должен быть ориентирован в том числе на поддержку экономического роста, чтобы эффективно реагировать на "выраженные шоки предложения". Такой вывод делают эксперты ЦМАКПа Вера Панкова и Олег Солнцев в статье "О мандатах центральных банков: мировой опыт и выводы для Банка России". "Ведомости" ознакомились с ее содержанием.</w:t>
      </w:r>
      <w:bookmarkEnd w:id="139"/>
    </w:p>
    <w:p w14:paraId="7E00B16E" w14:textId="77777777" w:rsidR="00844BAA" w:rsidRDefault="00844BAA" w:rsidP="00844BAA">
      <w:r>
        <w:t>Глобальный финансовый кризис, пандемия COVID-19, а затем череда шоков предложения, геополитическая напряженность и рост макроэкономической волатильности поставили под сомнение эффективность политики инфляционного таргетирования, пишут аналитики. Традиционно мандаты центральных банков классифицируются на "одинарные" (т. е. ориентированные прежде всего на ценовую стабильность и низкую инфляцию) и "двойственные" (включающие еще и цели реальной экономики), отмечается в статье.</w:t>
      </w:r>
    </w:p>
    <w:p w14:paraId="7BA3B395" w14:textId="77777777" w:rsidR="00844BAA" w:rsidRDefault="00844BAA" w:rsidP="00844BAA">
      <w:r>
        <w:t xml:space="preserve">Авторы проанализировали официально установленные цели работы центробанков развитых и развивающихся стран и пришли к выводу, что страны, экономики которых подвержены более частым макроэкономическим шокам и отличаются при этом высоким уровнем доверия к политике регулятора и финансовым институтам (например, США и Новая Зеландия), регламентируют двойственный мандат ЦБ. В то же время одномандатные центральные банки более характерны для государств с более редкими </w:t>
      </w:r>
      <w:r>
        <w:lastRenderedPageBreak/>
        <w:t>финансовыми потрясениями и ограниченным уровнем доверия (пример - Мексика), пишут авторы.</w:t>
      </w:r>
    </w:p>
    <w:p w14:paraId="522D4740" w14:textId="77777777" w:rsidR="00844BAA" w:rsidRDefault="00844BAA" w:rsidP="00844BAA">
      <w:r>
        <w:t>Россия же на этом фоне выглядит "исключением из закономерности", так как, несмотря на высокую подверженность макроэкономическим шокам (в частности, шокам предложения), она имеет наиболее жесткий одинарный мандат не только де-юре, но и де-факто, отмечается в статье. В общих чертах правило Тейлора гласит, что ЦБ должен корректировать процентную ставку из-за отклонения инфляции от таргета или разрыва выпуска: если экономика перегрета, ставку нужно повысить, при спаде - снизить. Авторы со ссылкой на исследования западных и российских экономистов указывают, что для России правило Тейлора заметно отличается от других стран. В частности, Банк России существенно реагирует на инфляцию и валютный курс рубля и при этом "реакция на выпуск либо отсутствует, либо является слабо проциклической", отмечают они.</w:t>
      </w:r>
    </w:p>
    <w:p w14:paraId="2E134049" w14:textId="77777777" w:rsidR="00844BAA" w:rsidRDefault="00844BAA" w:rsidP="00844BAA">
      <w:r>
        <w:t>Цикл жесткой монетарной политики в России начался в июле 2023 г. на фоне серьезного ослабления рубля и ускорения инфляции, к концу 2024 г. ставка выросла до 21%.</w:t>
      </w:r>
    </w:p>
    <w:p w14:paraId="339608C9" w14:textId="77777777" w:rsidR="00844BAA" w:rsidRDefault="00844BAA" w:rsidP="00844BAA">
      <w:r>
        <w:t>Свое решение регулятор объяснял ростом цен, высокими инфляционными ожиданиями и превышением спроса над предложением. С 6 июня 2025 г. ЦБ начал снижать ставку, на последнем заседании 24 апреля шаг составил 0,5 п. п., "ключ" - 14,5%.</w:t>
      </w:r>
    </w:p>
    <w:p w14:paraId="1DDBDFD0" w14:textId="77777777" w:rsidR="00844BAA" w:rsidRDefault="00844BAA" w:rsidP="00844BAA">
      <w:r>
        <w:t>"Ведомости" отправили запрос представителю ЦБ.</w:t>
      </w:r>
    </w:p>
    <w:p w14:paraId="1725EB68" w14:textId="77777777" w:rsidR="00844BAA" w:rsidRDefault="00844BAA" w:rsidP="00844BAA">
      <w:r>
        <w:t>Что предлагают экономисты</w:t>
      </w:r>
    </w:p>
    <w:p w14:paraId="24C4BB24" w14:textId="77777777" w:rsidR="00844BAA" w:rsidRDefault="00844BAA" w:rsidP="00844BAA">
      <w:r>
        <w:t>Российский регулятор не может рассчитывать на применение полноценного двойственного мандата из-за "умеренного" уровня доверия к финансовым институтам, уверены авторы статьи. При этом более адекватным выглядит компромиссный вариант, который позволил бы использовать "отдельные элементы двойственности целей регулятора при четко регламентированных особых условиях", например выраженных шоках предложения, отмечают исследователи. По их мнению, такая конструкция позволила бы повысить одновременно и гибкость денежно-кредитной политики (ДКП), и доверие к ней.</w:t>
      </w:r>
    </w:p>
    <w:p w14:paraId="2A4C1D0F" w14:textId="77777777" w:rsidR="00844BAA" w:rsidRDefault="00844BAA" w:rsidP="00844BAA">
      <w:r>
        <w:t>Авторы предлагают сформулировать мандат ЦБ с учетом новых принципов. Первый гласит, что при сохранении цели по поддержанию ценовой стабильности законодательно должно быть установлено, что Банк России "принимает во внимание также задачи экономического роста". Второй - выработка и закрепление механизмов взаимной координации действий ЦБ и правительства "в условиях возникновения потенциально разрушительных шоков предложения" (например, резкого падения производства на фоне существенного ускорения цен, скачка немонетарной инфляции и др.). "Eсли в случае шока внешней торговли, приводящего к ослаблению рубля и ускорению инфляции, правительство возьмет на себя обязательство более жесткого сдерживания роста регулируемых цен и тарифов, применения мер антимонопольного регулирования, то у Центрального банка не возникнет необходимости чрезмерного повышения ключевой ставки", - уверены аналитики. При этом ЦБ в этом сценарии должен быть готов к более длинному сроку достижения таргета, а также более полно учитывать динамику ВВП при принятии решений по изменению ключевой ставки, добавляют авторы.</w:t>
      </w:r>
    </w:p>
    <w:p w14:paraId="45039F24" w14:textId="77777777" w:rsidR="00844BAA" w:rsidRDefault="00844BAA" w:rsidP="00844BAA">
      <w:r>
        <w:t>Польза целеполагания</w:t>
      </w:r>
    </w:p>
    <w:p w14:paraId="36FD07FD" w14:textId="77777777" w:rsidR="00844BAA" w:rsidRDefault="00844BAA" w:rsidP="00844BAA">
      <w:r>
        <w:lastRenderedPageBreak/>
        <w:t>Предложение авторов выглядит как попытка решить содержательную проблему юридической формулировкой, считает сотрудник лаборатории макроструктурного моделирования факультета экономических наук НИУ ВШЭ Григорий Жирнов. Он отмечает, что действующая формулировка цели ДКП уже содержит связь ценовой стабильности с формированием условий для сбалансированного экономического роста - через низкую предсказуемую инфляцию и финансовую устойчивость.</w:t>
      </w:r>
    </w:p>
    <w:p w14:paraId="24283B92" w14:textId="77777777" w:rsidR="00844BAA" w:rsidRDefault="00844BAA" w:rsidP="00844BAA">
      <w:r>
        <w:t>Рост экономики обеспечивают не формулировки мандата ЦБ, а структурная политика, влияющая на инвестиции, их производительность, конкуренцию, институциональную среду, уверен Жирнов. Eсли повесить на ЦБ прямую ответственность за него, есть риск снизить ясность в целях его политики, полагает эксперт.</w:t>
      </w:r>
    </w:p>
    <w:p w14:paraId="36820E88" w14:textId="77777777" w:rsidR="00844BAA" w:rsidRDefault="00844BAA" w:rsidP="00844BAA">
      <w:r>
        <w:t>Реакция на шоки предложения должна выражаться не в смягчении политики ради поддержки выпуска, а в обоснованном продлении срока возврата инфляции к таргету, что особенно актуально в условиях санкционного давления, считает заведующая кафедрой мировых финансовых рынков и финтеха РЭУ им. Г. В. Плеханова Светлана Фрумина. Сейчас закон не содержит прямого указания на необходимость учитывать последствия ДКП для экономического роста, что создает перекос: регулятор юридически ориентирован исключительно на инфляцию, тогда как фактически экономика нуждается в более сбалансированной политике, считает Фрумина.</w:t>
      </w:r>
    </w:p>
    <w:p w14:paraId="36743D9D" w14:textId="77777777" w:rsidR="00844BAA" w:rsidRDefault="00844BAA" w:rsidP="00844BAA">
      <w:r>
        <w:t>На значимый шок предложения Банк России должен реагировать в зависимости от его характера, длительности и влияния на инфляционные ожидания, отмечает Жирнов. В действующем законодательстве уже зафиксировано, что ЦБ разрабатывает и проводит единую государственную ДКП во взаимодействии с правительством, норму фиксирует статья 4 ФЗ "О Центральном банке РФ", напоминает он. При этом дополнительное законодательное закрепление координационных механизмов само по себе не гарантирует более оперативной или более качественной реакции, полагает Жирнов. По его мнению, важно сосредоточиться на точной диагностике природы инфляции и состояния экономики, согласовании ДКП с бюджетной и тарифной политикой, скорости реакции правительства на ограничения со стороны предложения.</w:t>
      </w:r>
    </w:p>
    <w:p w14:paraId="246C9172" w14:textId="77777777" w:rsidR="00844BAA" w:rsidRDefault="00844BAA" w:rsidP="00844BAA">
      <w:r>
        <w:t>По мнению Фруминой, авторы предлагают сбалансированный подход: компромиссную конструкцию с сохранением приоритета ценовой стабильности и встроенным механизмом координации с правительством при шоках предложения. При этом для реализации этих идей можно использовать более гибкий подход - через подзаконные акты, действующие в период санкционного давления, а не через изменение федерального законодательства, отмечает она.</w:t>
      </w:r>
    </w:p>
    <w:p w14:paraId="74147AFB" w14:textId="77777777" w:rsidR="00844BAA" w:rsidRDefault="00844BAA" w:rsidP="00844BAA">
      <w:r>
        <w:t>Реализация изложенных в статье предложений потребует изменений закона о Банке России, где в статье 1 указано, что "функции и полномочия Банк России осуществляет независимо от других федеральных органов государственной власти, органов государственной власти субъектов Российской Федерации и органов местного самоуправления", обращает внимание заведующая кафедрой экономики и финансов факультета менеджмента Института управления РАНХиГС Алла Дворецкая. В целом не вызывает принципиального возражения формирование Банком России условий для роста (исключительно монетарных), но не более того, говорит она.</w:t>
      </w:r>
    </w:p>
    <w:p w14:paraId="6E62B575" w14:textId="50BEF4B5" w:rsidR="00A53683" w:rsidRPr="00B01E97" w:rsidRDefault="00844BAA" w:rsidP="00844BAA">
      <w:r>
        <w:t>Дарья Мосолкина, Ксения Котченко</w:t>
      </w:r>
    </w:p>
    <w:p w14:paraId="19ED960D" w14:textId="59125DA5" w:rsidR="00F03B41" w:rsidRDefault="00F03B41" w:rsidP="00F03B41">
      <w:pPr>
        <w:pStyle w:val="2"/>
      </w:pPr>
      <w:bookmarkStart w:id="140" w:name="_Toc228861726"/>
      <w:r>
        <w:lastRenderedPageBreak/>
        <w:t>Ведомости, 04.05.2026</w:t>
      </w:r>
      <w:r w:rsidRPr="00F03B41">
        <w:t xml:space="preserve">, </w:t>
      </w:r>
      <w:r>
        <w:t>Опубликованы описания сессий деловой программы ПМЭФ-2026</w:t>
      </w:r>
      <w:bookmarkEnd w:id="140"/>
    </w:p>
    <w:p w14:paraId="49E063DD" w14:textId="1E4D8B5A" w:rsidR="00F03B41" w:rsidRDefault="00F03B41" w:rsidP="00F03B41">
      <w:pPr>
        <w:pStyle w:val="3"/>
      </w:pPr>
      <w:bookmarkStart w:id="141" w:name="_Toc228861727"/>
      <w:r>
        <w:t>На официальном сайте Петербургского международного экономического форума, который пройдет с 3 по 6 июня, опубликована расширенная деловая программа.</w:t>
      </w:r>
      <w:r w:rsidRPr="00F03B41">
        <w:t xml:space="preserve"> </w:t>
      </w:r>
      <w:r>
        <w:t>В этом году программа Форума выстроена вокруг формирования новой модели глобального развития в условиях трансформации мировой экономики. Архитектура ПМЭФ-2026 отражает переход к многополярной системе международных отношений и необходимость поиска сбалансированных решений в условиях растущей турбулентности. Главная тема: «Прагматичный диалог - путь к стабильному будущему».</w:t>
      </w:r>
      <w:bookmarkEnd w:id="141"/>
    </w:p>
    <w:p w14:paraId="4063E48F" w14:textId="77777777" w:rsidR="00F03B41" w:rsidRDefault="00F03B41" w:rsidP="00F03B41">
      <w:r>
        <w:t>«Деловая программа ПМЭФ-2026 отражает ключевые изменения, происходящие в мировой экономике и международных отношениях. Сегодня особое значение приобретает прагматичный диалог, направленный на поиск решений, способных обеспечить устойчивое развитие в условиях глобальной трансформации. Форум традиционно выступает площадкой, где формируются новые подходы к сотрудничеству и запускаются инициативы, определяющие экономическую повестку на годы вперед.</w:t>
      </w:r>
    </w:p>
    <w:p w14:paraId="53442288" w14:textId="77777777" w:rsidR="00F03B41" w:rsidRDefault="00F03B41" w:rsidP="00F03B41">
      <w:r>
        <w:t>Программа объединяет более 150 сессий, сгруппированных по тематическим направлениям: от мировой и российской экономики до технологического лидерства, социальной повестки и развития среды для жизни. Отдельное внимание уделено форматам практического диалога - бизнес-завтракам и международным бизнес-диалогам с ключевыми странами и регионами», - отметил советник Президента Российской Федерации, ответственный секретарь Оргкомитета ПМЭФ Антон Кобяков.</w:t>
      </w:r>
    </w:p>
    <w:p w14:paraId="77ED9A6A" w14:textId="77777777" w:rsidR="00F03B41" w:rsidRDefault="00F03B41" w:rsidP="00F03B41">
      <w:r>
        <w:t>В рамках трека «Мировая экономика: между конфронтацией и сотрудничеством» участники обсудят трансформацию глобальных рынков, инвестиционные стратегии и новые форматы международного партнерства. Среди ключевых тем - архитектура будущего финансовой системы, развитие торговли, технологическое сотрудничество и роль бизнеса в международном развитии.</w:t>
      </w:r>
    </w:p>
    <w:p w14:paraId="7149BAA2" w14:textId="77777777" w:rsidR="00F03B41" w:rsidRDefault="00F03B41" w:rsidP="00F03B41">
      <w:r>
        <w:t>Трек «Российская экономика: структурные изменения для возвращения на траекторию роста» сфокусирован на поиске новой модели экономического развития. В центре внимания - индустриальная политика, инвестиции, долгосрочные финансовые инструменты, а также роль предпринимательства как драйвера устойчивого роста.</w:t>
      </w:r>
    </w:p>
    <w:p w14:paraId="3489C8DF" w14:textId="77777777" w:rsidR="00F03B41" w:rsidRDefault="00F03B41" w:rsidP="00F03B41">
      <w:r>
        <w:t>Направление «Человекоцентричность: новая парадигма и технологии развития» сфокусировано на демографии, рынке труда и образовании.</w:t>
      </w:r>
    </w:p>
    <w:p w14:paraId="24EBDBC5" w14:textId="77777777" w:rsidR="00F03B41" w:rsidRDefault="00F03B41" w:rsidP="00F03B41">
      <w:r>
        <w:t>Трек «Среда для жизни: новые технологии - новое качество» посвящен устойчивому развитию территорий, экономике наследия и формированию комфортной среды.</w:t>
      </w:r>
    </w:p>
    <w:p w14:paraId="075AD65B" w14:textId="77777777" w:rsidR="00F03B41" w:rsidRDefault="00F03B41" w:rsidP="00F03B41">
      <w:r>
        <w:t>Повестка «Технологии, определяющие будущее» объединяет темы искусственного интеллекта, роботизации, цифрового суверенитета и трансформации взаимодействия человека, государства и бизнеса.</w:t>
      </w:r>
    </w:p>
    <w:p w14:paraId="5560E2B4" w14:textId="42DE26F8" w:rsidR="00F03B41" w:rsidRPr="00B01E97" w:rsidRDefault="00F03B41" w:rsidP="00F03B41">
      <w:r>
        <w:t>Подробную деловую программу ПМЭФ-2026 можно найти на официальном сайте: forumspb.com.</w:t>
      </w:r>
    </w:p>
    <w:p w14:paraId="54193D11" w14:textId="7931E5F1" w:rsidR="008671C0" w:rsidRPr="00B01E97" w:rsidRDefault="0055692C" w:rsidP="00F03B41">
      <w:hyperlink r:id="rId50" w:history="1">
        <w:r w:rsidR="008671C0" w:rsidRPr="00771BC4">
          <w:rPr>
            <w:rStyle w:val="a3"/>
            <w:lang w:val="en-US"/>
          </w:rPr>
          <w:t>https</w:t>
        </w:r>
        <w:r w:rsidR="008671C0" w:rsidRPr="00B01E97">
          <w:rPr>
            <w:rStyle w:val="a3"/>
          </w:rPr>
          <w:t>://</w:t>
        </w:r>
        <w:r w:rsidR="008671C0" w:rsidRPr="00771BC4">
          <w:rPr>
            <w:rStyle w:val="a3"/>
            <w:lang w:val="en-US"/>
          </w:rPr>
          <w:t>www</w:t>
        </w:r>
        <w:r w:rsidR="008671C0" w:rsidRPr="00B01E97">
          <w:rPr>
            <w:rStyle w:val="a3"/>
          </w:rPr>
          <w:t>.</w:t>
        </w:r>
        <w:r w:rsidR="008671C0" w:rsidRPr="00771BC4">
          <w:rPr>
            <w:rStyle w:val="a3"/>
            <w:lang w:val="en-US"/>
          </w:rPr>
          <w:t>vedomosti</w:t>
        </w:r>
        <w:r w:rsidR="008671C0" w:rsidRPr="00B01E97">
          <w:rPr>
            <w:rStyle w:val="a3"/>
          </w:rPr>
          <w:t>.</w:t>
        </w:r>
        <w:r w:rsidR="008671C0" w:rsidRPr="00771BC4">
          <w:rPr>
            <w:rStyle w:val="a3"/>
            <w:lang w:val="en-US"/>
          </w:rPr>
          <w:t>ru</w:t>
        </w:r>
        <w:r w:rsidR="008671C0" w:rsidRPr="00B01E97">
          <w:rPr>
            <w:rStyle w:val="a3"/>
          </w:rPr>
          <w:t>/</w:t>
        </w:r>
        <w:r w:rsidR="008671C0" w:rsidRPr="00771BC4">
          <w:rPr>
            <w:rStyle w:val="a3"/>
            <w:lang w:val="en-US"/>
          </w:rPr>
          <w:t>press</w:t>
        </w:r>
        <w:r w:rsidR="008671C0" w:rsidRPr="00B01E97">
          <w:rPr>
            <w:rStyle w:val="a3"/>
          </w:rPr>
          <w:t>_</w:t>
        </w:r>
        <w:r w:rsidR="008671C0" w:rsidRPr="00771BC4">
          <w:rPr>
            <w:rStyle w:val="a3"/>
            <w:lang w:val="en-US"/>
          </w:rPr>
          <w:t>releases</w:t>
        </w:r>
        <w:r w:rsidR="008671C0" w:rsidRPr="00B01E97">
          <w:rPr>
            <w:rStyle w:val="a3"/>
          </w:rPr>
          <w:t>/2026/05/04/</w:t>
        </w:r>
        <w:r w:rsidR="008671C0" w:rsidRPr="00771BC4">
          <w:rPr>
            <w:rStyle w:val="a3"/>
            <w:lang w:val="en-US"/>
          </w:rPr>
          <w:t>opublikovani</w:t>
        </w:r>
        <w:r w:rsidR="008671C0" w:rsidRPr="00B01E97">
          <w:rPr>
            <w:rStyle w:val="a3"/>
          </w:rPr>
          <w:t>-</w:t>
        </w:r>
        <w:r w:rsidR="008671C0" w:rsidRPr="00771BC4">
          <w:rPr>
            <w:rStyle w:val="a3"/>
            <w:lang w:val="en-US"/>
          </w:rPr>
          <w:t>opisaniya</w:t>
        </w:r>
        <w:r w:rsidR="008671C0" w:rsidRPr="00B01E97">
          <w:rPr>
            <w:rStyle w:val="a3"/>
          </w:rPr>
          <w:t>-</w:t>
        </w:r>
        <w:r w:rsidR="008671C0" w:rsidRPr="00771BC4">
          <w:rPr>
            <w:rStyle w:val="a3"/>
            <w:lang w:val="en-US"/>
          </w:rPr>
          <w:t>sessii</w:t>
        </w:r>
        <w:r w:rsidR="008671C0" w:rsidRPr="00B01E97">
          <w:rPr>
            <w:rStyle w:val="a3"/>
          </w:rPr>
          <w:t>-</w:t>
        </w:r>
        <w:r w:rsidR="008671C0" w:rsidRPr="00771BC4">
          <w:rPr>
            <w:rStyle w:val="a3"/>
            <w:lang w:val="en-US"/>
          </w:rPr>
          <w:t>delovoi</w:t>
        </w:r>
        <w:r w:rsidR="008671C0" w:rsidRPr="00B01E97">
          <w:rPr>
            <w:rStyle w:val="a3"/>
          </w:rPr>
          <w:t>-</w:t>
        </w:r>
        <w:r w:rsidR="008671C0" w:rsidRPr="00771BC4">
          <w:rPr>
            <w:rStyle w:val="a3"/>
            <w:lang w:val="en-US"/>
          </w:rPr>
          <w:t>programmi</w:t>
        </w:r>
        <w:r w:rsidR="008671C0" w:rsidRPr="00B01E97">
          <w:rPr>
            <w:rStyle w:val="a3"/>
          </w:rPr>
          <w:t>-</w:t>
        </w:r>
        <w:r w:rsidR="008671C0" w:rsidRPr="00771BC4">
          <w:rPr>
            <w:rStyle w:val="a3"/>
            <w:lang w:val="en-US"/>
          </w:rPr>
          <w:t>pmef</w:t>
        </w:r>
        <w:r w:rsidR="008671C0" w:rsidRPr="00B01E97">
          <w:rPr>
            <w:rStyle w:val="a3"/>
          </w:rPr>
          <w:t>-2026</w:t>
        </w:r>
      </w:hyperlink>
      <w:r w:rsidR="008671C0" w:rsidRPr="00B01E97">
        <w:t xml:space="preserve"> </w:t>
      </w:r>
      <w:bookmarkStart w:id="142" w:name="_GoBack"/>
      <w:bookmarkEnd w:id="142"/>
    </w:p>
    <w:p w14:paraId="1648AE75" w14:textId="77777777" w:rsidR="00111D7C" w:rsidRPr="00860FF7" w:rsidRDefault="00111D7C" w:rsidP="00111D7C">
      <w:pPr>
        <w:pStyle w:val="251"/>
      </w:pPr>
      <w:bookmarkStart w:id="143" w:name="_Toc99271712"/>
      <w:bookmarkStart w:id="144" w:name="_Toc99318658"/>
      <w:bookmarkStart w:id="145" w:name="_Toc165991078"/>
      <w:bookmarkStart w:id="146" w:name="_Toc228861728"/>
      <w:bookmarkEnd w:id="130"/>
      <w:bookmarkEnd w:id="131"/>
      <w:r w:rsidRPr="00860FF7">
        <w:lastRenderedPageBreak/>
        <w:t>НОВОСТИ ЗАРУБЕЖНЫХ ПЕНСИОННЫХ СИСТЕМ</w:t>
      </w:r>
      <w:bookmarkEnd w:id="143"/>
      <w:bookmarkEnd w:id="144"/>
      <w:bookmarkEnd w:id="145"/>
      <w:bookmarkEnd w:id="146"/>
    </w:p>
    <w:p w14:paraId="7D59896E" w14:textId="77777777" w:rsidR="00111D7C" w:rsidRPr="00860FF7" w:rsidRDefault="00111D7C" w:rsidP="00111D7C">
      <w:pPr>
        <w:pStyle w:val="10"/>
      </w:pPr>
      <w:bookmarkStart w:id="147" w:name="_Toc99271713"/>
      <w:bookmarkStart w:id="148" w:name="_Toc99318659"/>
      <w:bookmarkStart w:id="149" w:name="_Toc165991079"/>
      <w:bookmarkStart w:id="150" w:name="_Toc228861729"/>
      <w:r w:rsidRPr="00860FF7">
        <w:t>Новости пенсионной отрасли стран ближнего зарубежья</w:t>
      </w:r>
      <w:bookmarkEnd w:id="147"/>
      <w:bookmarkEnd w:id="148"/>
      <w:bookmarkEnd w:id="149"/>
      <w:bookmarkEnd w:id="150"/>
    </w:p>
    <w:p w14:paraId="2D3BCBEA" w14:textId="2DB99244" w:rsidR="00E560F8" w:rsidRPr="00860FF7" w:rsidRDefault="00E560F8" w:rsidP="00E560F8">
      <w:pPr>
        <w:pStyle w:val="2"/>
      </w:pPr>
      <w:bookmarkStart w:id="151" w:name="_Toc228861730"/>
      <w:r w:rsidRPr="00860FF7">
        <w:t xml:space="preserve">News.am, 04.05.2026, </w:t>
      </w:r>
      <w:r w:rsidR="0010270D">
        <w:t>«</w:t>
      </w:r>
      <w:r w:rsidRPr="00860FF7">
        <w:t>Процветающая Армения</w:t>
      </w:r>
      <w:r w:rsidR="0010270D">
        <w:t>»</w:t>
      </w:r>
      <w:r w:rsidRPr="00860FF7">
        <w:t>: Работников госсектора просто заставили делать накопительные пенсионные выплаты</w:t>
      </w:r>
      <w:bookmarkEnd w:id="151"/>
    </w:p>
    <w:p w14:paraId="6A0A9444" w14:textId="24793865" w:rsidR="00E560F8" w:rsidRPr="00860FF7" w:rsidRDefault="00E560F8" w:rsidP="00F916E3">
      <w:pPr>
        <w:pStyle w:val="3"/>
      </w:pPr>
      <w:bookmarkStart w:id="152" w:name="_Toc228861731"/>
      <w:r w:rsidRPr="00860FF7">
        <w:t xml:space="preserve">Работников госсектора в Армении просто заставили делать накопительные пенсионные выплаты. Об этом заявила 10 мая в Национальном Собрании председатель партии </w:t>
      </w:r>
      <w:r w:rsidR="0010270D">
        <w:t>«</w:t>
      </w:r>
      <w:r w:rsidRPr="00860FF7">
        <w:t>Процветающая Армения</w:t>
      </w:r>
      <w:r w:rsidR="0010270D">
        <w:t>»</w:t>
      </w:r>
      <w:r w:rsidRPr="00860FF7">
        <w:t xml:space="preserve">, глава ее парламентской фракции Наира Зограбян на обсуждении проекта изменений в законе </w:t>
      </w:r>
      <w:r w:rsidR="0010270D">
        <w:t>«</w:t>
      </w:r>
      <w:r w:rsidRPr="00860FF7">
        <w:t>О накопительных пенсиях</w:t>
      </w:r>
      <w:r w:rsidR="0010270D">
        <w:t>»</w:t>
      </w:r>
      <w:r w:rsidRPr="00860FF7">
        <w:t xml:space="preserve">. </w:t>
      </w:r>
      <w:r w:rsidR="0010270D">
        <w:t>«</w:t>
      </w:r>
      <w:r w:rsidRPr="00860FF7">
        <w:t>Если они откажутся от этих выплат, их просто уволят</w:t>
      </w:r>
      <w:r w:rsidR="0010270D">
        <w:t>»</w:t>
      </w:r>
      <w:r w:rsidRPr="00860FF7">
        <w:t>, - констатировала депутат.</w:t>
      </w:r>
      <w:bookmarkEnd w:id="152"/>
      <w:r w:rsidRPr="00860FF7">
        <w:t xml:space="preserve">  </w:t>
      </w:r>
    </w:p>
    <w:p w14:paraId="32E6E0C0" w14:textId="77777777" w:rsidR="00E560F8" w:rsidRPr="00860FF7" w:rsidRDefault="00E560F8" w:rsidP="00E560F8">
      <w:r w:rsidRPr="00860FF7">
        <w:t>В ответ министр труда и социальных вопросов Артем Асатрян заявил, что накопительную систему нужно рассматривать не как обязательство, а как дополнительный механизм социальных гарантий, потому что если зарплату платит государство, оно же начисляет и выплаты. А предлагаемая отсрочка для частного сектора нужна для того, чтобы общество лучше ознакомилось с преимуществами новой системы.</w:t>
      </w:r>
    </w:p>
    <w:p w14:paraId="5E48FCBD" w14:textId="77777777" w:rsidR="00E560F8" w:rsidRPr="00860FF7" w:rsidRDefault="00E560F8" w:rsidP="00E560F8">
      <w:r w:rsidRPr="00860FF7">
        <w:t>С 1 июля 2014 года накопительные выплаты являются обязательными лишь для сотрудников госсектора. Для частного сектора новые выплаты должны были стать обязательными с 1 июля 2017 года.  Обсуждаемый в парламенте законопроект предлагает сдвинуть этот срок еще на год.</w:t>
      </w:r>
    </w:p>
    <w:p w14:paraId="7AE9B426" w14:textId="3DC4CF92" w:rsidR="00E560F8" w:rsidRPr="00B01E97" w:rsidRDefault="0055692C" w:rsidP="00E560F8">
      <w:hyperlink r:id="rId51" w:history="1">
        <w:r w:rsidR="00E560F8" w:rsidRPr="00860FF7">
          <w:rPr>
            <w:rStyle w:val="a3"/>
          </w:rPr>
          <w:t>https://news.am/ru/news/326421</w:t>
        </w:r>
      </w:hyperlink>
      <w:r w:rsidR="00E560F8" w:rsidRPr="00860FF7">
        <w:t xml:space="preserve"> </w:t>
      </w:r>
    </w:p>
    <w:p w14:paraId="5A221830" w14:textId="5B8D3A6A" w:rsidR="00767A92" w:rsidRPr="00767A92" w:rsidRDefault="00767A92" w:rsidP="00767A92">
      <w:pPr>
        <w:pStyle w:val="2"/>
      </w:pPr>
      <w:bookmarkStart w:id="153" w:name="_Toc228861732"/>
      <w:r>
        <w:rPr>
          <w:lang w:val="en-US"/>
        </w:rPr>
        <w:t>Kazinform</w:t>
      </w:r>
      <w:r w:rsidRPr="00767A92">
        <w:t>, 05.05.2026, 18,5% составил рост пенсионных накоплений казахстанцев за год</w:t>
      </w:r>
      <w:bookmarkEnd w:id="153"/>
    </w:p>
    <w:p w14:paraId="23EBEA13" w14:textId="77777777" w:rsidR="00767A92" w:rsidRDefault="00767A92" w:rsidP="00767A92">
      <w:pPr>
        <w:pStyle w:val="3"/>
      </w:pPr>
      <w:bookmarkStart w:id="154" w:name="_Toc228861733"/>
      <w:r>
        <w:t>Пенсионные накопления казахстанцев продолжают расти. По данным аналитиков Ranking.kz, к началу марта на счетах граждан в ЕНПФ накопилось почти 27 трлн тенге.</w:t>
      </w:r>
      <w:bookmarkEnd w:id="154"/>
    </w:p>
    <w:p w14:paraId="2C7FAC47" w14:textId="77777777" w:rsidR="00767A92" w:rsidRDefault="00767A92" w:rsidP="00767A92">
      <w:r>
        <w:t>За год эта сумма увеличилась на 18,5%. При этом их основу составляют обязательные взносы работников. Профессиональные отчисления за сотрудников, занятых во вредных или опасных условиях труда, превысили 746 млрд тенге. В то же время добровольные взносы достигли порядка 10 млрд тенге.</w:t>
      </w:r>
    </w:p>
    <w:p w14:paraId="3900DD4F" w14:textId="77777777" w:rsidR="00767A92" w:rsidRDefault="00767A92" w:rsidP="00767A92">
      <w:r>
        <w:t>Отдельно растет участие работодателей: за счет их обязательных взносов сформировано более 800 млрд тенге, и за год показатель увеличился почти втрое.</w:t>
      </w:r>
    </w:p>
    <w:p w14:paraId="7136FE68" w14:textId="77777777" w:rsidR="00767A92" w:rsidRDefault="00767A92" w:rsidP="00767A92">
      <w:r>
        <w:t>В целом такую динамику эксперты связывают с ростом доходов казахстанцев, расширением официальной занятости и усилением роли работодателей в пенсионной системе.</w:t>
      </w:r>
    </w:p>
    <w:p w14:paraId="210D8C41" w14:textId="77777777" w:rsidR="00767A92" w:rsidRDefault="00767A92" w:rsidP="00767A92">
      <w:r>
        <w:lastRenderedPageBreak/>
        <w:t>Ранее стало известно, что в Казахстане более 72 тысяч человек воспользовались правом перевода пенсионных накоплений в доверительное управление частным компаниям.</w:t>
      </w:r>
    </w:p>
    <w:p w14:paraId="440E0600" w14:textId="65372926" w:rsidR="00767A92" w:rsidRPr="00767A92" w:rsidRDefault="00767A92" w:rsidP="00767A92">
      <w:pPr>
        <w:rPr>
          <w:lang w:val="en-US"/>
        </w:rPr>
      </w:pPr>
      <w:r>
        <w:fldChar w:fldCharType="begin"/>
      </w:r>
      <w:r>
        <w:instrText xml:space="preserve"> INCLUDEPICTURE "/Users/chekhante/Library/Group Containers/UBF8T346G9.ms/WebArchiveCopyPasteTempFiles/com.microsoft.Word/hqdefault.jpg" \* MERGEFORMATINET </w:instrText>
      </w:r>
      <w:r>
        <w:fldChar w:fldCharType="separate"/>
      </w:r>
      <w:r>
        <w:rPr>
          <w:noProof/>
        </w:rPr>
        <w:drawing>
          <wp:inline distT="0" distB="0" distL="0" distR="0" wp14:anchorId="0D4E515A" wp14:editId="2063D84B">
            <wp:extent cx="5760085" cy="4322445"/>
            <wp:effectExtent l="0" t="0" r="5715" b="0"/>
            <wp:docPr id="1876385306" name="Picture 2" descr="YouTube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Tube video"/>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60085" cy="4322445"/>
                    </a:xfrm>
                    <a:prstGeom prst="rect">
                      <a:avLst/>
                    </a:prstGeom>
                    <a:noFill/>
                    <a:ln>
                      <a:noFill/>
                    </a:ln>
                  </pic:spPr>
                </pic:pic>
              </a:graphicData>
            </a:graphic>
          </wp:inline>
        </w:drawing>
      </w:r>
      <w:r>
        <w:fldChar w:fldCharType="end"/>
      </w:r>
    </w:p>
    <w:p w14:paraId="60A477BB" w14:textId="58C68D45" w:rsidR="00767A92" w:rsidRPr="00767A92" w:rsidRDefault="0055692C" w:rsidP="00767A92">
      <w:pPr>
        <w:rPr>
          <w:lang w:val="en-US"/>
        </w:rPr>
      </w:pPr>
      <w:hyperlink r:id="rId53" w:history="1">
        <w:r w:rsidR="00767A92" w:rsidRPr="00771BC4">
          <w:rPr>
            <w:rStyle w:val="a3"/>
            <w:lang w:val="en-US"/>
          </w:rPr>
          <w:t>https://www.inform.kz/ru/185-sostavil-rost-pensionnih-nakopleniy-kazahstantsev-zagod-915a0397</w:t>
        </w:r>
      </w:hyperlink>
      <w:r w:rsidR="00767A92" w:rsidRPr="00767A92">
        <w:rPr>
          <w:lang w:val="en-US"/>
        </w:rPr>
        <w:t xml:space="preserve"> </w:t>
      </w:r>
    </w:p>
    <w:p w14:paraId="0345D64A" w14:textId="77777777" w:rsidR="00B75254" w:rsidRPr="00860FF7" w:rsidRDefault="00B75254" w:rsidP="00B75254">
      <w:pPr>
        <w:pStyle w:val="2"/>
      </w:pPr>
      <w:bookmarkStart w:id="155" w:name="_Toc228861734"/>
      <w:r w:rsidRPr="00860FF7">
        <w:t>NUR.KZ, 04.05.2026, Самим увеличивать свои пенсионные накопления предлагают казахстанцам</w:t>
      </w:r>
      <w:bookmarkEnd w:id="155"/>
    </w:p>
    <w:p w14:paraId="293A7CE5" w14:textId="77777777" w:rsidR="00B75254" w:rsidRPr="00860FF7" w:rsidRDefault="00B75254" w:rsidP="00F916E3">
      <w:pPr>
        <w:pStyle w:val="3"/>
      </w:pPr>
      <w:bookmarkStart w:id="156" w:name="_Toc228861735"/>
      <w:r w:rsidRPr="00860FF7">
        <w:t>Казахстанцы могут вносить добровольные пенсионные взносы, чтобы увеличивать свои накопления в ЕНПФ. Их размер и периодичность можно выбирать самостоятельно. Зачем это нужно, узнали журналисты NUR.KZ.</w:t>
      </w:r>
      <w:bookmarkEnd w:id="156"/>
    </w:p>
    <w:p w14:paraId="43D636E2" w14:textId="77777777" w:rsidR="00B75254" w:rsidRPr="00860FF7" w:rsidRDefault="00B75254" w:rsidP="00B75254">
      <w:r w:rsidRPr="00860FF7">
        <w:t>В Казахстане действует многоуровневая пенсионная система. Она включает в себя государственную пенсию из бюджета и выплаты за счет собственных накоплений работника.</w:t>
      </w:r>
    </w:p>
    <w:p w14:paraId="0C0456D8" w14:textId="77777777" w:rsidR="00B75254" w:rsidRPr="00860FF7" w:rsidRDefault="00B75254" w:rsidP="00B75254">
      <w:r w:rsidRPr="00860FF7">
        <w:t>Последние напрямую зависят от взносов граждан – чем они больше и регулярнее, тем больше накоплений и выше выплаты в будущем. Накопления растут, в первую очередь, за счет взносов:</w:t>
      </w:r>
    </w:p>
    <w:p w14:paraId="1D844EAC" w14:textId="77777777" w:rsidR="00B75254" w:rsidRPr="00860FF7" w:rsidRDefault="00B75254" w:rsidP="00B75254">
      <w:r w:rsidRPr="00860FF7">
        <w:t>обязательные пенсионные взносы (ОПВ) – выплачиваются за всех официально трудоустроенных граждан в размере 10% от зарплаты;</w:t>
      </w:r>
    </w:p>
    <w:p w14:paraId="77CAEAC8" w14:textId="77777777" w:rsidR="00B75254" w:rsidRPr="00860FF7" w:rsidRDefault="00B75254" w:rsidP="00B75254">
      <w:r w:rsidRPr="00860FF7">
        <w:lastRenderedPageBreak/>
        <w:t>обязательные профессиональные взносы (ОППВ) – работодатели платят 5% от зарплаты из собственных средств за своих работников, которые заняты на вредных производствах;</w:t>
      </w:r>
    </w:p>
    <w:p w14:paraId="3E9DF3BE" w14:textId="77777777" w:rsidR="00B75254" w:rsidRPr="00860FF7" w:rsidRDefault="00B75254" w:rsidP="00B75254">
      <w:r w:rsidRPr="00860FF7">
        <w:t>обязательные взносы работодателей (ОПВР) – работодатели за собственный счет уплачивают за работников, рожденных с 1975 года. В 2026 году ставка составляет 3,5% от зарплаты;</w:t>
      </w:r>
    </w:p>
    <w:p w14:paraId="4C9C87E1" w14:textId="77777777" w:rsidR="00B75254" w:rsidRPr="00860FF7" w:rsidRDefault="00B75254" w:rsidP="00B75254">
      <w:r w:rsidRPr="00860FF7">
        <w:t>добровольные пенсионные взносы (ДПВ) – его платят граждане по собственному желанию.</w:t>
      </w:r>
    </w:p>
    <w:p w14:paraId="2C15A3FF" w14:textId="77777777" w:rsidR="00B75254" w:rsidRPr="00860FF7" w:rsidRDefault="00B75254" w:rsidP="00B75254">
      <w:r w:rsidRPr="00860FF7">
        <w:t>Как рассказали в Едином накопительном пенсионном фонде (ЕНПФ), периодичность и размеры ДПВ граждане выбирают сами, и в этом кроется их преимущество.</w:t>
      </w:r>
    </w:p>
    <w:p w14:paraId="55413EA2" w14:textId="77777777" w:rsidR="00B75254" w:rsidRPr="00860FF7" w:rsidRDefault="00B75254" w:rsidP="00B75254">
      <w:r w:rsidRPr="00860FF7">
        <w:t>Перечислять добровольные пенсионные взносы можно через банки второго уровня, а также путем подачи заявления работодателю, на основании которого он будет их переводить в ЕНПФ в пользу заявленного лица.</w:t>
      </w:r>
    </w:p>
    <w:p w14:paraId="430CB441" w14:textId="77777777" w:rsidR="00B75254" w:rsidRPr="00860FF7" w:rsidRDefault="00B75254" w:rsidP="00B75254">
      <w:r w:rsidRPr="00860FF7">
        <w:t>При этом самостоятельно открывать счет для ДПВ не нужно – он появится автоматически, как только поступит первый добровольный взнос. Производить его можно как за себя, так и за другого человека.</w:t>
      </w:r>
    </w:p>
    <w:p w14:paraId="596BEE90" w14:textId="77777777" w:rsidR="00B75254" w:rsidRPr="00860FF7" w:rsidRDefault="00B75254" w:rsidP="00B75254">
      <w:r w:rsidRPr="00860FF7">
        <w:t>Есть и другие преимущества у ДПВ. Так, при их наличии можно начать получать пенсионные выплаты гораздо раньше официального выхода на пенсию – в 50 лет.</w:t>
      </w:r>
    </w:p>
    <w:p w14:paraId="1CABF90F" w14:textId="77777777" w:rsidR="00B75254" w:rsidRPr="00860FF7" w:rsidRDefault="00B75254" w:rsidP="00B75254">
      <w:r w:rsidRPr="00860FF7">
        <w:t>Также не стоит забывать, что накопления, которые формируются за счет добровольных взносов, как и все остальные, вкладываются в различные финансовые инструменты и приносят инвестиционный доход.</w:t>
      </w:r>
    </w:p>
    <w:p w14:paraId="0C7E79C3" w14:textId="77777777" w:rsidR="00B75254" w:rsidRPr="00860FF7" w:rsidRDefault="00B75254" w:rsidP="00B75254">
      <w:r w:rsidRPr="00860FF7">
        <w:t>При этом гражданам дается больше свободы в инвестиционной сфере. Накопления за счет обязательных взносов, как напоминают в ЕНПФ, нельзя перевести полностью частной компании (50% средств должны находиться у Нацбанка).</w:t>
      </w:r>
    </w:p>
    <w:p w14:paraId="6B11E1FD" w14:textId="77777777" w:rsidR="00B75254" w:rsidRPr="00860FF7" w:rsidRDefault="00B75254" w:rsidP="00B75254">
      <w:r w:rsidRPr="00860FF7">
        <w:t>У добровольных взносов этого ограничения нет – гражданин может отправить частному управляющему инвестиционным портфелем все свои добровольные накопления.</w:t>
      </w:r>
    </w:p>
    <w:p w14:paraId="281790EF" w14:textId="77777777" w:rsidR="00B75254" w:rsidRPr="00860FF7" w:rsidRDefault="00B75254" w:rsidP="00B75254">
      <w:r w:rsidRPr="00860FF7">
        <w:t>Таким образом, ДПВ могут стать мощным источником увеличения пенсионных накоплений граждан. Однако стоит ли производить добровольные взносы, каждый казахстанец должен решить самостоятельно.</w:t>
      </w:r>
    </w:p>
    <w:p w14:paraId="2B1FFB90" w14:textId="77777777" w:rsidR="00B75254" w:rsidRPr="00860FF7" w:rsidRDefault="00B75254" w:rsidP="00B75254">
      <w:r w:rsidRPr="00860FF7">
        <w:t>Между тем напомним, что с марта 2026 года пенсионные выплаты за счет ДПВ оформляются автоматически. О том, как работает этот механизм, мы рассказывали здесь.</w:t>
      </w:r>
    </w:p>
    <w:p w14:paraId="1A53C136" w14:textId="651A5898" w:rsidR="00B75254" w:rsidRPr="00860FF7" w:rsidRDefault="0055692C" w:rsidP="00B75254">
      <w:hyperlink r:id="rId54" w:history="1">
        <w:r w:rsidR="00B75254" w:rsidRPr="00860FF7">
          <w:rPr>
            <w:rStyle w:val="a3"/>
          </w:rPr>
          <w:t>https://www.nur.kz/nurfin/pension/2372766-samim-uvelichivat-svoi-pensionnye-nakopleniya-predlagayut-kazahstancam/</w:t>
        </w:r>
      </w:hyperlink>
      <w:r w:rsidR="00B75254" w:rsidRPr="00860FF7">
        <w:t xml:space="preserve"> </w:t>
      </w:r>
    </w:p>
    <w:p w14:paraId="66C9D45A" w14:textId="77777777" w:rsidR="0047390C" w:rsidRPr="00860FF7" w:rsidRDefault="0047390C" w:rsidP="0047390C">
      <w:pPr>
        <w:pStyle w:val="2"/>
      </w:pPr>
      <w:bookmarkStart w:id="157" w:name="_Toc228861736"/>
      <w:r w:rsidRPr="00860FF7">
        <w:t>inbusiness.kz, 04.05.2026, Нацбанк закупил полмиллиарда долларов на поддержку ЕНПФ</w:t>
      </w:r>
      <w:bookmarkEnd w:id="157"/>
    </w:p>
    <w:p w14:paraId="67E47A14" w14:textId="77777777" w:rsidR="0047390C" w:rsidRPr="00860FF7" w:rsidRDefault="0047390C" w:rsidP="00F916E3">
      <w:pPr>
        <w:pStyle w:val="3"/>
      </w:pPr>
      <w:bookmarkStart w:id="158" w:name="_Toc228861737"/>
      <w:r w:rsidRPr="00860FF7">
        <w:t>Национальный банк Казахстана в апреле приобрел 502 млн долларов для ЕНПФ на фоне снижения валютной доли пенсионных активов ниже 40%, передает inbusiness.kz со ссылкой на пресс-службу НБ РК.</w:t>
      </w:r>
      <w:bookmarkEnd w:id="158"/>
    </w:p>
    <w:p w14:paraId="432C34FF" w14:textId="77777777" w:rsidR="0047390C" w:rsidRPr="00860FF7" w:rsidRDefault="0047390C" w:rsidP="0047390C">
      <w:r w:rsidRPr="00860FF7">
        <w:t xml:space="preserve">Покупки валюты осуществлялись на биржевых торгах и составили около 5,8% от общего объема операций. Дальнейшие решения, по данным Нацбанка, будут приниматься с </w:t>
      </w:r>
      <w:r w:rsidRPr="00860FF7">
        <w:lastRenderedPageBreak/>
        <w:t>учетом рыночной ситуации в рамках инвестиционного управления пенсионными активами.</w:t>
      </w:r>
    </w:p>
    <w:p w14:paraId="11F9EB6A" w14:textId="77777777" w:rsidR="0047390C" w:rsidRPr="00860FF7" w:rsidRDefault="0047390C" w:rsidP="0047390C">
      <w:r w:rsidRPr="00860FF7">
        <w:t>Также по информации Нацбанка, продажи валюты из Национального фонда составили 300 млн долларов, что позволило обеспечить трансферты в республиканский бюджет. Их доля на рынке составила около 3,5%, или примерно 13,6 млн долларов в день.</w:t>
      </w:r>
    </w:p>
    <w:p w14:paraId="3BC8EDA4" w14:textId="77777777" w:rsidR="0047390C" w:rsidRPr="00860FF7" w:rsidRDefault="0047390C" w:rsidP="0047390C">
      <w:r w:rsidRPr="00860FF7">
        <w:t>В мае, согласно предварительным заявкам правительства, объем продаж валюты из Нацфонда может составить от 400 до 500 млн долларов.</w:t>
      </w:r>
    </w:p>
    <w:p w14:paraId="265185E5" w14:textId="77777777" w:rsidR="0047390C" w:rsidRPr="00860FF7" w:rsidRDefault="0047390C" w:rsidP="0047390C">
      <w:r w:rsidRPr="00860FF7">
        <w:t>В рамках операций зеркалирования в апреле было стерилизовано около 354 млрд тенге. Аналогичный объем операций ожидается и в мае.</w:t>
      </w:r>
    </w:p>
    <w:p w14:paraId="208A6973" w14:textId="77777777" w:rsidR="0047390C" w:rsidRPr="00860FF7" w:rsidRDefault="0047390C" w:rsidP="0047390C">
      <w:r w:rsidRPr="00860FF7">
        <w:t>В Нацбанке подчеркнули, что при проведении операций соблюдается принцип рыночного нейтралитета, а валютные интервенции в апреле не проводились.</w:t>
      </w:r>
    </w:p>
    <w:p w14:paraId="78FC30A6" w14:textId="77777777" w:rsidR="0047390C" w:rsidRPr="00860FF7" w:rsidRDefault="0047390C" w:rsidP="0047390C">
      <w:r w:rsidRPr="00860FF7">
        <w:t>Кроме того, объем обязательной продажи валютной выручки субъектами квазигосударственного сектора по итогам месяца составил около 273 млн долларов.</w:t>
      </w:r>
    </w:p>
    <w:p w14:paraId="7DE34244" w14:textId="77777777" w:rsidR="0047390C" w:rsidRPr="00860FF7" w:rsidRDefault="0047390C" w:rsidP="0047390C">
      <w:r w:rsidRPr="00860FF7">
        <w:t>По итогам апреля курс тенге укрепился на 3,1% до 463,09 тенге за доллар. Среднедневной объем торгов на Казахстанской фондовой бирже вырос с 372 млн до 394 млн долларов, а общий объем достиг 8,7 млрд долларов.</w:t>
      </w:r>
    </w:p>
    <w:p w14:paraId="6EFA3360" w14:textId="6AE2CE0E" w:rsidR="00111D7C" w:rsidRPr="00B01E97" w:rsidRDefault="0055692C" w:rsidP="0047390C">
      <w:hyperlink r:id="rId55" w:history="1">
        <w:r w:rsidR="0047390C" w:rsidRPr="00860FF7">
          <w:rPr>
            <w:rStyle w:val="a3"/>
          </w:rPr>
          <w:t>https://inbusiness.kz/ru/last/nacbank-zakupil-polmilliarda-dollarov-na-podderzhku-pensionnyh-aktivov</w:t>
        </w:r>
      </w:hyperlink>
    </w:p>
    <w:p w14:paraId="0300F00A" w14:textId="3C4F06DF" w:rsidR="00D6577E" w:rsidRPr="00B01E97" w:rsidRDefault="00D6577E" w:rsidP="00D6577E">
      <w:pPr>
        <w:pStyle w:val="2"/>
      </w:pPr>
      <w:bookmarkStart w:id="159" w:name="_Toc228861738"/>
      <w:r w:rsidRPr="00D6577E">
        <w:t>Enbekshi QazaQ, 04.05.2026, Сотрудничество в пенсионной сфере между Республикой Казахстан и Монголией</w:t>
      </w:r>
      <w:bookmarkEnd w:id="159"/>
    </w:p>
    <w:p w14:paraId="41169DFA" w14:textId="77777777" w:rsidR="00D6577E" w:rsidRDefault="00D6577E" w:rsidP="00D6577E">
      <w:pPr>
        <w:pStyle w:val="3"/>
      </w:pPr>
      <w:bookmarkStart w:id="160" w:name="_Toc228861739"/>
      <w:r>
        <w:t>С 1 апреля 2026 года вступило в силу Соглашение между правительствами Казахстана и Монголии о сотрудничестве в пенсионной сфере (Соглашение), направленное на защиту пенсионных прав граждан двух стран.</w:t>
      </w:r>
      <w:bookmarkEnd w:id="160"/>
    </w:p>
    <w:p w14:paraId="63DABB5C" w14:textId="77777777" w:rsidR="00D6577E" w:rsidRDefault="00D6577E" w:rsidP="00D6577E">
      <w:r>
        <w:t>Соглашение распространяется на граждан Казахстана и Монголии, постоянно проживающих на территории одной из указанных стран и имеющих трудовой стаж на территории Казахстана или Монголии, который будет учитываться при назначении пенсии в одной из этих стран по законодательству государства проживания.</w:t>
      </w:r>
    </w:p>
    <w:p w14:paraId="501DE1DF" w14:textId="77777777" w:rsidR="00D6577E" w:rsidRDefault="00D6577E" w:rsidP="00D6577E">
      <w:r>
        <w:t>В рамках Соглашения назначаются следующие виды выплат:</w:t>
      </w:r>
    </w:p>
    <w:p w14:paraId="31D17566" w14:textId="77777777" w:rsidR="00D6577E" w:rsidRDefault="00D6577E" w:rsidP="00D6577E">
      <w:r>
        <w:t>в Казахстане - пенсионные выплаты по возрасту за счет республиканского бюджета, а также пенсионные выплаты по достижении пенсионного возраста за счет обязательных пенсионных взносов и обязательных профессиональных пенсионных взносов из ЕНПФ (накопительные пенсии);</w:t>
      </w:r>
    </w:p>
    <w:p w14:paraId="4B919834" w14:textId="77777777" w:rsidR="00D6577E" w:rsidRDefault="00D6577E" w:rsidP="00D6577E">
      <w:r>
        <w:t>в Монголии - пенсии по возрасту из страхового пенсионного фонда, за исключением досрочных пенсий лицам, работавшим во вредных и тяжелых условиях труда (в данном случае они выплачиваются из страхового пенсионного фонда в порядке и на условиях, предусмотренных законодательством о социальном страховании Монголии).</w:t>
      </w:r>
    </w:p>
    <w:p w14:paraId="2B88EE0A" w14:textId="77777777" w:rsidR="00D6577E" w:rsidRDefault="00D6577E" w:rsidP="00D6577E">
      <w:r>
        <w:t xml:space="preserve">Заявление на назначение пенсии по возрасту за счет бюджетных средств в Казахстане и пенсий по возрасту в Монголии вместе с необходимыми документами, </w:t>
      </w:r>
      <w:r>
        <w:lastRenderedPageBreak/>
        <w:t>предусмотренными законодательством государства проживания, подаётся заявителем в компетентный орган страны проживания.</w:t>
      </w:r>
    </w:p>
    <w:p w14:paraId="674E7770" w14:textId="77777777" w:rsidR="00D6577E" w:rsidRDefault="00D6577E" w:rsidP="00D6577E">
      <w:r>
        <w:t>При этом заявление на получение накопительной пенсии из ЕНПФ с приложением необходимых документов граждане Монголии могут подать в компетентный орган любой из двух стран.</w:t>
      </w:r>
    </w:p>
    <w:p w14:paraId="33E2169B" w14:textId="77777777" w:rsidR="00D6577E" w:rsidRDefault="00D6577E" w:rsidP="00D6577E">
      <w:r>
        <w:t>Уполномоченными органами по реализации Соглашения являются:</w:t>
      </w:r>
    </w:p>
    <w:p w14:paraId="6068EA2F" w14:textId="77777777" w:rsidR="00D6577E" w:rsidRDefault="00D6577E" w:rsidP="00D6577E">
      <w:r>
        <w:t>- в Казахстане - Министерство труда и социальной защиты населения Республики Казахстан:</w:t>
      </w:r>
    </w:p>
    <w:p w14:paraId="2731B954" w14:textId="77777777" w:rsidR="00D6577E" w:rsidRDefault="00D6577E" w:rsidP="00D6577E">
      <w:r>
        <w:t>- в Монголии - Министерство труда и социальной защиты Монголии.</w:t>
      </w:r>
    </w:p>
    <w:p w14:paraId="2CCD0BAB" w14:textId="77777777" w:rsidR="00D6577E" w:rsidRDefault="00D6577E" w:rsidP="00D6577E">
      <w:r>
        <w:t>Компетентными органами в Казахстане по реализации Соглашения являются:</w:t>
      </w:r>
    </w:p>
    <w:p w14:paraId="6FD6F734" w14:textId="77777777" w:rsidR="00D6577E" w:rsidRDefault="00D6577E" w:rsidP="00D6577E">
      <w:r>
        <w:t>· ЕНПФ, который занимается вопросами накопительной пенсии. В его функции входит прием заявлений и документов от граждан Монголии, имеющих пенсионные накопления в ЕНПФ или их представителей, обработка сведений и документов, а также принятие решений о назначении/отказе в назначении накопительной пенсии, осуществление выплаты накопительной пенсии;</w:t>
      </w:r>
    </w:p>
    <w:p w14:paraId="51879F0F" w14:textId="77777777" w:rsidR="00D6577E" w:rsidRDefault="00D6577E" w:rsidP="00D6577E">
      <w:r>
        <w:t>· Комитет регулирования и контроля в сфере социальной защиты населения Министерства труда и социальной защиты населения РК (Комитет), который осуществляет подтверждение трудового стажа и направление запросов по трудовому стажу при назначении пенсий по возрасту в Казахстане и Монголии. Если гражданину Монголии назначается пенсия в Казахстане, при необходимости направляется запрос в компетентный орган Монголии для подтверждения стажа работы, приобретённого на её территории. В свою очередь, по запросу монгольской стороны Комитет предоставляет информацию о стаже граждан Казахстана, если им назначается пенсия в Монголии.</w:t>
      </w:r>
    </w:p>
    <w:p w14:paraId="72C6ED70" w14:textId="77777777" w:rsidR="00D6577E" w:rsidRDefault="00D6577E" w:rsidP="00D6577E">
      <w:r>
        <w:t>Накопительная пенсия гражданам Монголии из ЕНПФ производится:</w:t>
      </w:r>
    </w:p>
    <w:p w14:paraId="2F4F9433" w14:textId="77777777" w:rsidR="00D6577E" w:rsidRDefault="00D6577E" w:rsidP="00D6577E">
      <w:r>
        <w:t>в случае выезда получателя накопительной пенсии, достигшего пенсионного возраста по законодательству Казахстана (63 года для мужчин и 61 год в 2026 году для женщин) на постоянное место жительства (ПМЖ) из Казахстана в Монголию при условии наличия в государственной базе данных «Физические лица» (ГБДФЛ) отметки о его выезде на ПМЖ (единовременные выплаты пенсионных накоплений в связи с выездом на ПМЖ не предусмотрены);</w:t>
      </w:r>
    </w:p>
    <w:p w14:paraId="1AF53269" w14:textId="77777777" w:rsidR="00D6577E" w:rsidRDefault="00D6577E" w:rsidP="00D6577E">
      <w:r>
        <w:t>ежемесячно на счет получателя в национальной валюте Монголии (тугриках).</w:t>
      </w:r>
    </w:p>
    <w:p w14:paraId="4B9B9D5E" w14:textId="77777777" w:rsidR="00D6577E" w:rsidRDefault="00D6577E" w:rsidP="00D6577E">
      <w:r>
        <w:t>Принятие Соглашения между Казахстаном и Монголией является важным шагом в развитии международного сотрудничества в пенсионной сфере. Оно обеспечивает сохранность пенсионных прав граждан, работавших в обеих странах, и делает процесс назначения пенсий более удобным и прозрачным. Реализация Соглашения позволит гражданам учитывать трудовой стаж, приобретённый за рубежом, и получать пенсионные выплаты в соответствии с законодательством страны проживания, что особенно важно в условиях растущей трудовой мобильности населения.</w:t>
      </w:r>
    </w:p>
    <w:p w14:paraId="2BF0F3F8" w14:textId="116B9AA7" w:rsidR="00D6577E" w:rsidRPr="00D6577E" w:rsidRDefault="0055692C" w:rsidP="00D6577E">
      <w:hyperlink r:id="rId56" w:history="1">
        <w:r w:rsidR="00D6577E" w:rsidRPr="00771BC4">
          <w:rPr>
            <w:rStyle w:val="a3"/>
          </w:rPr>
          <w:t>https://www.enbekshiqazaq.kz/ru/news/396839-sotrudnichestvo-v-pensionnoy-sfere-mezhdu-respublikoy-kazakhstan.html</w:t>
        </w:r>
      </w:hyperlink>
      <w:r w:rsidR="00D6577E" w:rsidRPr="00D6577E">
        <w:t xml:space="preserve"> </w:t>
      </w:r>
    </w:p>
    <w:p w14:paraId="47415A21" w14:textId="77777777" w:rsidR="00B17C84" w:rsidRPr="00860FF7" w:rsidRDefault="00B17C84" w:rsidP="00B17C84">
      <w:pPr>
        <w:pStyle w:val="2"/>
      </w:pPr>
      <w:bookmarkStart w:id="161" w:name="_Toc228861740"/>
      <w:r w:rsidRPr="00860FF7">
        <w:lastRenderedPageBreak/>
        <w:t>МТРК Мир, 04.05.2026, Соотношение работников и пенсионеров в Молдове продолжает снижаться</w:t>
      </w:r>
      <w:bookmarkEnd w:id="161"/>
    </w:p>
    <w:p w14:paraId="312B6C38" w14:textId="77777777" w:rsidR="00B17C84" w:rsidRPr="00860FF7" w:rsidRDefault="00B17C84" w:rsidP="00F916E3">
      <w:pPr>
        <w:pStyle w:val="3"/>
      </w:pPr>
      <w:bookmarkStart w:id="162" w:name="_Toc228861741"/>
      <w:r w:rsidRPr="00860FF7">
        <w:t>В Молдове ухудшается баланс между занятыми гражданами и пенсионерами. По данным Национального бюро статистики и Национальной кассы социального страхования, в 2025 году на одного пенсионера приходилось 1,1 работающего против 1,7 в 2015 году.</w:t>
      </w:r>
      <w:bookmarkEnd w:id="162"/>
    </w:p>
    <w:p w14:paraId="69E37E14" w14:textId="77777777" w:rsidR="00B17C84" w:rsidRPr="00860FF7" w:rsidRDefault="00B17C84" w:rsidP="00B17C84">
      <w:r w:rsidRPr="00860FF7">
        <w:t>Такая динамика создает растущее давление на систему социальных выплат. В 2026 году на пенсии запланировано 34,1 млрд леев (приблизительно 147 644 134 000 рублей) - около трети государственного бюджета, составляющего 100,6 млрд леев (примерно 435 571 844 000 рублей).</w:t>
      </w:r>
    </w:p>
    <w:p w14:paraId="5768A805" w14:textId="77777777" w:rsidR="00B17C84" w:rsidRPr="00860FF7" w:rsidRDefault="00B17C84" w:rsidP="00B17C84">
      <w:r w:rsidRPr="00860FF7">
        <w:t>В случае сохранения тенденции обсуждаются возможные меры: корректировка пенсионной политики и увеличение фискальной нагрузки на работающих граждан. Это может дополнительно повлиять на миграционные процессы и рынок труда в целом, усиливая отток молодого населения за рубеж и сокращение базы плательщиков взносов.</w:t>
      </w:r>
    </w:p>
    <w:p w14:paraId="514F2160" w14:textId="6F9E9BD6" w:rsidR="0047390C" w:rsidRPr="00860FF7" w:rsidRDefault="0055692C" w:rsidP="00B17C84">
      <w:hyperlink r:id="rId57" w:history="1">
        <w:r w:rsidR="00B17C84" w:rsidRPr="00860FF7">
          <w:rPr>
            <w:rStyle w:val="a3"/>
          </w:rPr>
          <w:t>https://md.mir24.tv/news/16669139/sootnoshenie-rabotnikov-i-pensionerov-v-moldove-prodolzhaet-snizhatsya</w:t>
        </w:r>
      </w:hyperlink>
    </w:p>
    <w:p w14:paraId="373FB742" w14:textId="77777777" w:rsidR="00B17C84" w:rsidRPr="00860FF7" w:rsidRDefault="00B17C84" w:rsidP="00B17C84"/>
    <w:p w14:paraId="0F91D1CE" w14:textId="77777777" w:rsidR="00111D7C" w:rsidRPr="00306C87" w:rsidRDefault="00111D7C" w:rsidP="00111D7C">
      <w:pPr>
        <w:pStyle w:val="10"/>
      </w:pPr>
      <w:bookmarkStart w:id="163" w:name="_Toc99271715"/>
      <w:bookmarkStart w:id="164" w:name="_Toc99318660"/>
      <w:bookmarkStart w:id="165" w:name="_Toc165991080"/>
      <w:bookmarkStart w:id="166" w:name="_Toc228861742"/>
      <w:r w:rsidRPr="00860FF7">
        <w:t>Новости пенсионной отрасли стран дальнего зарубежья</w:t>
      </w:r>
      <w:bookmarkEnd w:id="163"/>
      <w:bookmarkEnd w:id="164"/>
      <w:bookmarkEnd w:id="165"/>
      <w:bookmarkEnd w:id="166"/>
    </w:p>
    <w:p w14:paraId="3DD36081" w14:textId="7E2365D3" w:rsidR="00072C17" w:rsidRPr="00A019A6" w:rsidRDefault="00072C17" w:rsidP="00072C17">
      <w:pPr>
        <w:pStyle w:val="2"/>
      </w:pPr>
      <w:bookmarkStart w:id="167" w:name="_Toc228861743"/>
      <w:r w:rsidRPr="00072C17">
        <w:rPr>
          <w:lang w:val="en-US"/>
        </w:rPr>
        <w:t>Market</w:t>
      </w:r>
      <w:r w:rsidRPr="00A019A6">
        <w:t xml:space="preserve"> </w:t>
      </w:r>
      <w:r w:rsidRPr="00072C17">
        <w:rPr>
          <w:lang w:val="en-US"/>
        </w:rPr>
        <w:t>Power</w:t>
      </w:r>
      <w:r w:rsidRPr="00A019A6">
        <w:t xml:space="preserve">, 04.05.2026, </w:t>
      </w:r>
      <w:r w:rsidRPr="00072C17">
        <w:t>Трамп подписал указ о расширении доступа американцев к пенсионным счетам</w:t>
      </w:r>
      <w:bookmarkEnd w:id="167"/>
    </w:p>
    <w:p w14:paraId="38E1DF2C" w14:textId="77777777" w:rsidR="00072C17" w:rsidRPr="00072C17" w:rsidRDefault="00072C17" w:rsidP="00072C17">
      <w:pPr>
        <w:pStyle w:val="3"/>
      </w:pPr>
      <w:bookmarkStart w:id="168" w:name="_Toc228861744"/>
      <w:r w:rsidRPr="00072C17">
        <w:t xml:space="preserve">Президент США Дональд Трамп 30 апреля подписал указ о расширении доступа работников к пенсионным счетам, заявив, что регулярные отчисления позволят накопить $465 тыс. к 65 годам, сообщает </w:t>
      </w:r>
      <w:r w:rsidRPr="00072C17">
        <w:rPr>
          <w:lang w:val="en-US"/>
        </w:rPr>
        <w:t>CNBC</w:t>
      </w:r>
      <w:r w:rsidRPr="00072C17">
        <w:t>. Инициатива направлена на поддержку 56 млн американцев, которые в настоящее время не имеют возможности участвовать в корпоративных программах накоплений.</w:t>
      </w:r>
      <w:bookmarkEnd w:id="168"/>
    </w:p>
    <w:p w14:paraId="4C3B623E" w14:textId="77777777" w:rsidR="00072C17" w:rsidRPr="00072C17" w:rsidRDefault="00072C17" w:rsidP="00072C17">
      <w:r w:rsidRPr="00072C17">
        <w:t>Согласно документу, к 1 января 2027 года будет запущен специальный портал для подключения граждан к недорогим индивидуальным пенсионным счетам от частных компаний. Программа включает механизм государственного софинансирования, который предполагает, что 25-летний работник, откладывая $165 в месяц при средней доходности в 6%, сможет сформировать заявленный капитал за 40 лет. «Хотя $465 тыс. могут обеспечить солидную сумму для выхода на пенсию, при инфляции* в 3% через 30 лет это будет эквивалентно менее чем $200 тыс. сегодня», - отмечают финансовые эксперты.</w:t>
      </w:r>
    </w:p>
    <w:p w14:paraId="1D34B466" w14:textId="77777777" w:rsidR="00072C17" w:rsidRPr="00072C17" w:rsidRDefault="00072C17" w:rsidP="00072C17">
      <w:r w:rsidRPr="00072C17">
        <w:t xml:space="preserve">В конце 2025 года средний баланс на стандартных пенсионных счетах составлял около $168 тыс., а медианное значение** немногим превышало $44 тыс., подсчитали в </w:t>
      </w:r>
      <w:r w:rsidRPr="00072C17">
        <w:rPr>
          <w:lang w:val="en-US"/>
        </w:rPr>
        <w:t>Vanguard</w:t>
      </w:r>
      <w:r w:rsidRPr="00072C17">
        <w:t xml:space="preserve"> </w:t>
      </w:r>
      <w:r w:rsidRPr="00072C17">
        <w:rPr>
          <w:lang w:val="en-US"/>
        </w:rPr>
        <w:t>Group</w:t>
      </w:r>
      <w:r w:rsidRPr="00072C17">
        <w:t xml:space="preserve">. Эксперты подчеркивают, что для граждан с доходом ниже $20 тыс. в год, которые часто полностью истощают свои резервы, новая система может стать </w:t>
      </w:r>
      <w:r w:rsidRPr="00072C17">
        <w:lastRenderedPageBreak/>
        <w:t>важным шагом к сохранению привычного уровня жизни после завершения карьеры, даже если она не сделает их миллионерами.</w:t>
      </w:r>
    </w:p>
    <w:p w14:paraId="09F978A9" w14:textId="77777777" w:rsidR="00072C17" w:rsidRPr="00072C17" w:rsidRDefault="00072C17" w:rsidP="00072C17">
      <w:r w:rsidRPr="00072C17">
        <w:t>*Инфляция - процесс общего повышения цен на товары и услуги, который приводит к постепенному обесцениванию денег. При долгосрочном инвестировании она снижает реальную покупательную способность накопленного капитала, поэтому инвесторам важно, чтобы доходность вложений превышала ее темпы.</w:t>
      </w:r>
    </w:p>
    <w:p w14:paraId="4296A96F" w14:textId="77777777" w:rsidR="00072C17" w:rsidRPr="00072C17" w:rsidRDefault="00072C17" w:rsidP="00072C17">
      <w:r w:rsidRPr="00072C17">
        <w:t>**Медианное значение - статистический показатель, который делит отсортированный массив данных ровно пополам: одна половина значений находится выше него, а другая - ниже. В отличие от среднего арифметического, медиана точнее отражает реальную ситуацию, так как на нее не влияют экстремально высокие показатели узкой группы лиц.</w:t>
      </w:r>
    </w:p>
    <w:p w14:paraId="55A449B4" w14:textId="50B18116" w:rsidR="00072C17" w:rsidRPr="00072C17" w:rsidRDefault="0055692C" w:rsidP="00072C17">
      <w:hyperlink r:id="rId58" w:history="1">
        <w:r w:rsidR="00072C17" w:rsidRPr="00771BC4">
          <w:rPr>
            <w:rStyle w:val="a3"/>
            <w:lang w:val="en-US"/>
          </w:rPr>
          <w:t>https</w:t>
        </w:r>
        <w:r w:rsidR="00072C17" w:rsidRPr="00072C17">
          <w:rPr>
            <w:rStyle w:val="a3"/>
          </w:rPr>
          <w:t>://</w:t>
        </w:r>
        <w:r w:rsidR="00072C17" w:rsidRPr="00771BC4">
          <w:rPr>
            <w:rStyle w:val="a3"/>
            <w:lang w:val="en-US"/>
          </w:rPr>
          <w:t>marketpower</w:t>
        </w:r>
        <w:r w:rsidR="00072C17" w:rsidRPr="00072C17">
          <w:rPr>
            <w:rStyle w:val="a3"/>
          </w:rPr>
          <w:t>.</w:t>
        </w:r>
        <w:r w:rsidR="00072C17" w:rsidRPr="00771BC4">
          <w:rPr>
            <w:rStyle w:val="a3"/>
            <w:lang w:val="en-US"/>
          </w:rPr>
          <w:t>pro</w:t>
        </w:r>
        <w:r w:rsidR="00072C17" w:rsidRPr="00072C17">
          <w:rPr>
            <w:rStyle w:val="a3"/>
          </w:rPr>
          <w:t>/</w:t>
        </w:r>
        <w:r w:rsidR="00072C17" w:rsidRPr="00771BC4">
          <w:rPr>
            <w:rStyle w:val="a3"/>
            <w:lang w:val="en-US"/>
          </w:rPr>
          <w:t>publications</w:t>
        </w:r>
        <w:r w:rsidR="00072C17" w:rsidRPr="00072C17">
          <w:rPr>
            <w:rStyle w:val="a3"/>
          </w:rPr>
          <w:t>/</w:t>
        </w:r>
        <w:r w:rsidR="00072C17" w:rsidRPr="00771BC4">
          <w:rPr>
            <w:rStyle w:val="a3"/>
            <w:lang w:val="en-US"/>
          </w:rPr>
          <w:t>tramp</w:t>
        </w:r>
        <w:r w:rsidR="00072C17" w:rsidRPr="00072C17">
          <w:rPr>
            <w:rStyle w:val="a3"/>
          </w:rPr>
          <w:t>-</w:t>
        </w:r>
        <w:r w:rsidR="00072C17" w:rsidRPr="00771BC4">
          <w:rPr>
            <w:rStyle w:val="a3"/>
            <w:lang w:val="en-US"/>
          </w:rPr>
          <w:t>podpisal</w:t>
        </w:r>
        <w:r w:rsidR="00072C17" w:rsidRPr="00072C17">
          <w:rPr>
            <w:rStyle w:val="a3"/>
          </w:rPr>
          <w:t>-</w:t>
        </w:r>
        <w:r w:rsidR="00072C17" w:rsidRPr="00771BC4">
          <w:rPr>
            <w:rStyle w:val="a3"/>
            <w:lang w:val="en-US"/>
          </w:rPr>
          <w:t>ukaz</w:t>
        </w:r>
        <w:r w:rsidR="00072C17" w:rsidRPr="00072C17">
          <w:rPr>
            <w:rStyle w:val="a3"/>
          </w:rPr>
          <w:t>-</w:t>
        </w:r>
        <w:r w:rsidR="00072C17" w:rsidRPr="00771BC4">
          <w:rPr>
            <w:rStyle w:val="a3"/>
            <w:lang w:val="en-US"/>
          </w:rPr>
          <w:t>o</w:t>
        </w:r>
        <w:r w:rsidR="00072C17" w:rsidRPr="00072C17">
          <w:rPr>
            <w:rStyle w:val="a3"/>
          </w:rPr>
          <w:t>-</w:t>
        </w:r>
        <w:r w:rsidR="00072C17" w:rsidRPr="00771BC4">
          <w:rPr>
            <w:rStyle w:val="a3"/>
            <w:lang w:val="en-US"/>
          </w:rPr>
          <w:t>rasshirenii</w:t>
        </w:r>
        <w:r w:rsidR="00072C17" w:rsidRPr="00072C17">
          <w:rPr>
            <w:rStyle w:val="a3"/>
          </w:rPr>
          <w:t>-</w:t>
        </w:r>
        <w:r w:rsidR="00072C17" w:rsidRPr="00771BC4">
          <w:rPr>
            <w:rStyle w:val="a3"/>
            <w:lang w:val="en-US"/>
          </w:rPr>
          <w:t>dostupa</w:t>
        </w:r>
        <w:r w:rsidR="00072C17" w:rsidRPr="00072C17">
          <w:rPr>
            <w:rStyle w:val="a3"/>
          </w:rPr>
          <w:t>-</w:t>
        </w:r>
        <w:r w:rsidR="00072C17" w:rsidRPr="00771BC4">
          <w:rPr>
            <w:rStyle w:val="a3"/>
            <w:lang w:val="en-US"/>
          </w:rPr>
          <w:t>amerikantsev</w:t>
        </w:r>
        <w:r w:rsidR="00072C17" w:rsidRPr="00072C17">
          <w:rPr>
            <w:rStyle w:val="a3"/>
          </w:rPr>
          <w:t>-</w:t>
        </w:r>
        <w:r w:rsidR="00072C17" w:rsidRPr="00771BC4">
          <w:rPr>
            <w:rStyle w:val="a3"/>
            <w:lang w:val="en-US"/>
          </w:rPr>
          <w:t>k</w:t>
        </w:r>
        <w:r w:rsidR="00072C17" w:rsidRPr="00072C17">
          <w:rPr>
            <w:rStyle w:val="a3"/>
          </w:rPr>
          <w:t>-</w:t>
        </w:r>
        <w:r w:rsidR="00072C17" w:rsidRPr="00771BC4">
          <w:rPr>
            <w:rStyle w:val="a3"/>
            <w:lang w:val="en-US"/>
          </w:rPr>
          <w:t>pensionnym</w:t>
        </w:r>
        <w:r w:rsidR="00072C17" w:rsidRPr="00072C17">
          <w:rPr>
            <w:rStyle w:val="a3"/>
          </w:rPr>
          <w:t>-</w:t>
        </w:r>
        <w:r w:rsidR="00072C17" w:rsidRPr="00771BC4">
          <w:rPr>
            <w:rStyle w:val="a3"/>
            <w:lang w:val="en-US"/>
          </w:rPr>
          <w:t>schetam</w:t>
        </w:r>
      </w:hyperlink>
      <w:r w:rsidR="00072C17" w:rsidRPr="00072C17">
        <w:t xml:space="preserve"> </w:t>
      </w:r>
    </w:p>
    <w:p w14:paraId="5E44E10A" w14:textId="3F9398AD" w:rsidR="00931E38" w:rsidRPr="00860FF7" w:rsidRDefault="00931E38" w:rsidP="00931E38">
      <w:pPr>
        <w:pStyle w:val="2"/>
      </w:pPr>
      <w:bookmarkStart w:id="169" w:name="_Toc228861745"/>
      <w:r w:rsidRPr="00860FF7">
        <w:t>Vietnam.vn, 04.05.2026, Последние новости о порядке утверждения выплат пенсионных и социальных пособий.</w:t>
      </w:r>
      <w:bookmarkEnd w:id="169"/>
    </w:p>
    <w:p w14:paraId="137A26F6" w14:textId="77777777" w:rsidR="00931E38" w:rsidRPr="00860FF7" w:rsidRDefault="00931E38" w:rsidP="00F916E3">
      <w:pPr>
        <w:pStyle w:val="3"/>
      </w:pPr>
      <w:bookmarkStart w:id="170" w:name="_Toc228861746"/>
      <w:r w:rsidRPr="00860FF7">
        <w:t>Пенсионерам и получателям социального страхования, получающим выплаты банковским переводом или наличными, следует учитывать крайний срок авторизации и обязательства по проверке информации, начиная с 1 июля 2026 года, чтобы избежать временной приостановки ежемесячных выплат.</w:t>
      </w:r>
      <w:bookmarkEnd w:id="170"/>
    </w:p>
    <w:p w14:paraId="5035552D" w14:textId="77777777" w:rsidR="00931E38" w:rsidRPr="00860FF7" w:rsidRDefault="00931E38" w:rsidP="00931E38">
      <w:r w:rsidRPr="00860FF7">
        <w:t>Согласно информации Ханойского управления социального страхования, Закон о социальном страховании № 41/2025/QH15 вступит в силу с 1 июля 2025 года. В соответствии с пунктом d, подпунктом 2 статьи 10 Закона о социальном страховании 2024 года, получатели пособий социального страхования имеют право уполномочить другое лицо в письменной форме заниматься вопросами социального страхования. В случае предоставления полномочий на получение пенсий, пособий социального страхования и других пособий, предусмотренных настоящим Законом, доверенность действительна максимум 12 месяцев с даты выдачи.</w:t>
      </w:r>
    </w:p>
    <w:p w14:paraId="291186D3" w14:textId="77777777" w:rsidR="00931E38" w:rsidRPr="00860FF7" w:rsidRDefault="00931E38" w:rsidP="00931E38">
      <w:r w:rsidRPr="00860FF7">
        <w:t>В случаях, когда разрешение на получение пенсий и пособий социального страхования было выдано до вступления в силу поправок к Закону о социальном страховании 2024 года, документ, разрешающий другому лицу получать пенсии и пособия социального страхования, как это предусмотрено Законом о социальном страховании 2014 года, будет оставаться действительным до 30 июня 2026 года.</w:t>
      </w:r>
    </w:p>
    <w:p w14:paraId="206E2093" w14:textId="77777777" w:rsidR="00931E38" w:rsidRPr="00860FF7" w:rsidRDefault="00931E38" w:rsidP="00931E38">
      <w:r w:rsidRPr="00860FF7">
        <w:t>Следовательно, если получатель пособия по-прежнему желает уполномочить другое лицо получать его пенсию или социальное страхование, он должен заново составить документ, разрешающий получение пособия.</w:t>
      </w:r>
    </w:p>
    <w:p w14:paraId="3BE46BAA" w14:textId="77777777" w:rsidR="00931E38" w:rsidRPr="00860FF7" w:rsidRDefault="00931E38" w:rsidP="00931E38">
      <w:r w:rsidRPr="00860FF7">
        <w:t>В настоящее время в Ханое 606 801 человек получают ежемесячные пенсии и пособия по социальному страхованию. Из них 99,56% (604 163 человека) получают выплаты безналичным способом; число людей, получающих наличные в пунктах выплат, сократилось до 2638 человек.</w:t>
      </w:r>
    </w:p>
    <w:p w14:paraId="45031E71" w14:textId="77777777" w:rsidR="00931E38" w:rsidRPr="00860FF7" w:rsidRDefault="00931E38" w:rsidP="00931E38">
      <w:r w:rsidRPr="00860FF7">
        <w:t xml:space="preserve">Для облегчения получения пенсий и пособий по социальному страхованию, городское агентство социального страхования в координации с городским почтовым отделением и центральными почтовыми отделениями будет направлять исчерпывающие уведомления получателям, в том числе тем, кто в настоящее время получает выплаты наличными </w:t>
      </w:r>
      <w:r w:rsidRPr="00860FF7">
        <w:lastRenderedPageBreak/>
        <w:t>через почтовое отделение; и поощрять получателей переходить на получение выплат через собственные банковские счета.</w:t>
      </w:r>
    </w:p>
    <w:p w14:paraId="23B3AC0B" w14:textId="77777777" w:rsidR="00931E38" w:rsidRPr="00860FF7" w:rsidRDefault="00931E38" w:rsidP="00931E38">
      <w:r w:rsidRPr="00860FF7">
        <w:t>Для обеспечения непрерывного получения пенсии и пособий по социальному страхованию получателям необходимо выполнить следующие шаги:</w:t>
      </w:r>
    </w:p>
    <w:p w14:paraId="3EDBF76A" w14:textId="77777777" w:rsidR="00931E38" w:rsidRPr="00860FF7" w:rsidRDefault="00931E38" w:rsidP="00931E38">
      <w:r w:rsidRPr="00860FF7">
        <w:t>Получателям гранта следует ознакомиться со сроком действия документа, предоставляющего разрешение.</w:t>
      </w:r>
    </w:p>
    <w:p w14:paraId="17AF7A0C" w14:textId="77777777" w:rsidR="00931E38" w:rsidRPr="00860FF7" w:rsidRDefault="00931E38" w:rsidP="00931E38">
      <w:r w:rsidRPr="00860FF7">
        <w:t>Если вы больше не уполномочиваете другое лицо на получение денег — при получении средств непосредственно на свой собственный счет: подготовьте документ-запрос (форма № 14-HSB).</w:t>
      </w:r>
    </w:p>
    <w:p w14:paraId="41E9DE59" w14:textId="77777777" w:rsidR="00931E38" w:rsidRPr="00860FF7" w:rsidRDefault="00931E38" w:rsidP="00931E38">
      <w:r w:rsidRPr="00860FF7">
        <w:t>В случае продления разрешения: получатель предоставляет нотариально заверенный документ о разрешении в соответствии с законом, вместе с запросом (форма № 14-HSB), в котором содержится полная информация о разрешении, такая как: срок действия и содержание разрешения; способ получения пособия наличными или на личный счет (с четким указанием информации о владельце счета, номера счета и банка); и контактная информация уполномоченного лица.</w:t>
      </w:r>
    </w:p>
    <w:p w14:paraId="4403DAD1" w14:textId="77777777" w:rsidR="00931E38" w:rsidRPr="00860FF7" w:rsidRDefault="00931E38" w:rsidP="00931E38">
      <w:r w:rsidRPr="00860FF7">
        <w:t>Места подачи заявлений: почтовые отделения, входящие в состав Центральных почтовых отделений, ближайшее отделение социального страхования, а также пункты подачи заявлений в центрах административного обслуживания населения.</w:t>
      </w:r>
    </w:p>
    <w:p w14:paraId="62EE5FA3" w14:textId="77777777" w:rsidR="00931E38" w:rsidRPr="00860FF7" w:rsidRDefault="00931E38" w:rsidP="00931E38">
      <w:r w:rsidRPr="00860FF7">
        <w:t>Примечание: Агентства социального страхования, центры государственного управления и почтовые отделения работают только в очном режиме в своих офисах или жилых районах. Ханойское управление социального страхования не рассылает подозрительные ссылки и не запрашивает информацию через социальные сети или мессенджеры. Гражданам категорически не следует переходить по подозрительным ссылкам, чтобы избежать мошенничества и кражи денег.</w:t>
      </w:r>
    </w:p>
    <w:p w14:paraId="6DD7D6A4" w14:textId="77777777" w:rsidR="00931E38" w:rsidRPr="00860FF7" w:rsidRDefault="00931E38" w:rsidP="00931E38">
      <w:r w:rsidRPr="00860FF7">
        <w:t>Особые случаи: Для получателей помощи, являющихся пожилыми, немощными, происходящих из семей, получающих социальные пособия, имеющих плохое здоровье или испытывающих трудности с передвижением, следует согласовать с Народным комитетом коммуны или района соответствующие планы поддержки, включая, при необходимости, прямую помощь на дому.</w:t>
      </w:r>
    </w:p>
    <w:p w14:paraId="0C523709" w14:textId="77777777" w:rsidR="00931E38" w:rsidRPr="00860FF7" w:rsidRDefault="00931E38" w:rsidP="00931E38">
      <w:r w:rsidRPr="00860FF7">
        <w:t>Недавно Городское агентство социального страхования в координации с Отделением № 7 Центра административно-хозяйственной службы и Народными комитетами коммун и кварталов, находящихся в ведении центра, организовало месячную кампанию по поддержке заверения подписей, подтверждающих право на получение пенсий для пожилых людей, семей-получателей пособий и уязвимых групп населения. Граждане, нуждающиеся в заверении своих подписей, могут зарегистрироваться через: руководителей районных групп, глав деревень, секретарей партийных отделений, глав комитетов Отечественного фронта, общественные группы; и Народные комитеты коммун/кварталов.</w:t>
      </w:r>
    </w:p>
    <w:p w14:paraId="491605A6" w14:textId="77777777" w:rsidR="00931E38" w:rsidRPr="00860FF7" w:rsidRDefault="00931E38" w:rsidP="00931E38">
      <w:r w:rsidRPr="00860FF7">
        <w:t xml:space="preserve">По мнению экспертов в области социального обеспечения, это одно из решений для предотвращения выплаты пособий умершим лицам и защиты фонда социального обеспечения. Ранее сложной проблемой было то, что некоторые умершие лица не были зарегистрированы своими семьями, которые продолжали получать ежемесячные пособия. В прошлом году, благодаря поддержке искусственного интеллекта (ИИ) и </w:t>
      </w:r>
      <w:r w:rsidRPr="00860FF7">
        <w:lastRenderedPageBreak/>
        <w:t>интеграции данных о населении, в октябре 2025 года Вьетнамская система социального обеспечения выявила 88 случаев, когда умершие лица продолжали получать ежемесячные пособия по социальному страхованию (возмещено более 5 миллиардов донгов), и 117 случаев некорректной выплаты пособий по случаю смерти (возмещено более 1,3 миллиарда донгов).</w:t>
      </w:r>
    </w:p>
    <w:p w14:paraId="32624B1F" w14:textId="4F68D486" w:rsidR="00931E38" w:rsidRPr="00860FF7" w:rsidRDefault="0055692C" w:rsidP="00931E38">
      <w:hyperlink r:id="rId59" w:history="1">
        <w:r w:rsidR="00931E38" w:rsidRPr="00860FF7">
          <w:rPr>
            <w:rStyle w:val="a3"/>
          </w:rPr>
          <w:t>https://www.vietnam.vn/ru/nhung-luu-y-moi-nhat-ve-uy-quyen-nhan-luong-huu-tro-cap-bao-hiem-xa-hoi</w:t>
        </w:r>
      </w:hyperlink>
      <w:r w:rsidR="00931E38" w:rsidRPr="00860FF7">
        <w:t xml:space="preserve"> </w:t>
      </w:r>
    </w:p>
    <w:p w14:paraId="46122593" w14:textId="145B5693" w:rsidR="00611107" w:rsidRPr="00860FF7" w:rsidRDefault="00611107" w:rsidP="00611107">
      <w:pPr>
        <w:pStyle w:val="2"/>
      </w:pPr>
      <w:bookmarkStart w:id="171" w:name="_Toc228861747"/>
      <w:bookmarkEnd w:id="124"/>
      <w:r w:rsidRPr="00860FF7">
        <w:t>Mixnews, 04.05.2026, Топ-менеджер банка предложил выдавать пенсионные накопления только после прохождения теста на IQ</w:t>
      </w:r>
      <w:bookmarkEnd w:id="171"/>
    </w:p>
    <w:p w14:paraId="4138613A" w14:textId="77777777" w:rsidR="00611107" w:rsidRPr="00860FF7" w:rsidRDefault="00611107" w:rsidP="00F916E3">
      <w:pPr>
        <w:pStyle w:val="3"/>
      </w:pPr>
      <w:bookmarkStart w:id="172" w:name="_Toc228861748"/>
      <w:r w:rsidRPr="00860FF7">
        <w:t>В эфире программы Preses klubs на телеканале TV24 член правления и директор по рискам Rietumu Banka Сандрис Страуме представил нестандартный вариант решения споров о досрочном снятии средств со второго пенсионного уровня. По его мнению, Латвия вполне может перенять опыт соседних стран, где такая практика уже внедрена, но с важной оговоркой.</w:t>
      </w:r>
      <w:bookmarkEnd w:id="172"/>
    </w:p>
    <w:p w14:paraId="2AF6CC55" w14:textId="1F1288D3" w:rsidR="00611107" w:rsidRPr="00860FF7" w:rsidRDefault="0010270D" w:rsidP="00611107">
      <w:r>
        <w:t>«</w:t>
      </w:r>
      <w:r w:rsidR="00611107" w:rsidRPr="00860FF7">
        <w:t>Я не популист, а сторонник принципов классического либерализма: человек должен иметь право сам решать, как распорядиться своими деньгами. Но есть одно условие. В том случае, если человеку разрешат всё это забрать и растранжирить, чтобы потом не было такого, что он умирает от голода и требует, чтобы кто-то другой его кормил</w:t>
      </w:r>
      <w:r>
        <w:t>»</w:t>
      </w:r>
      <w:r w:rsidR="00611107" w:rsidRPr="00860FF7">
        <w:t>, - убежден Страуме.</w:t>
      </w:r>
    </w:p>
    <w:p w14:paraId="59099FAF" w14:textId="77777777" w:rsidR="00611107" w:rsidRPr="00860FF7" w:rsidRDefault="00611107" w:rsidP="00611107">
      <w:r w:rsidRPr="00860FF7">
        <w:t>Банкир подчеркнул, что главная проблема кроется в завышенных ожиданиях общества от государства.</w:t>
      </w:r>
    </w:p>
    <w:p w14:paraId="613FEF5D" w14:textId="4C4A6230" w:rsidR="00611107" w:rsidRPr="00860FF7" w:rsidRDefault="0010270D" w:rsidP="00611107">
      <w:r>
        <w:t>«</w:t>
      </w:r>
      <w:r w:rsidR="00611107" w:rsidRPr="00860FF7">
        <w:t>Если будет ясно сказано, что теперь ты сам за себя отвечаешь, то пожалуйста. Но увы, у нас ситуация такова, что эти люди ожидают, что кто-то будет их содержать, государство будет о них заботиться, платить пособия</w:t>
      </w:r>
      <w:r>
        <w:t>»</w:t>
      </w:r>
      <w:r w:rsidR="00611107" w:rsidRPr="00860FF7">
        <w:t>, - пояснил топ-менеджер.</w:t>
      </w:r>
    </w:p>
    <w:p w14:paraId="6CCEA71D" w14:textId="77777777" w:rsidR="00611107" w:rsidRPr="00860FF7" w:rsidRDefault="00611107" w:rsidP="00611107">
      <w:r w:rsidRPr="00860FF7">
        <w:t>В качестве компромисса Страуме предлагает внедрить систему скоринга для претендентов на выплаты, взяв за основу методы управления рисками. Речь идет о комплексной проверке способности человека принимать рациональные финансовые решения.</w:t>
      </w:r>
    </w:p>
    <w:p w14:paraId="4EEDE5B1" w14:textId="33991EA7" w:rsidR="00611107" w:rsidRPr="00860FF7" w:rsidRDefault="0010270D" w:rsidP="00611107">
      <w:r>
        <w:t>«</w:t>
      </w:r>
      <w:r w:rsidR="00611107" w:rsidRPr="00860FF7">
        <w:t>Например, сдать IQ-тест, оценить финансовую грамотность, посмотреть, какое у тебя образование, доходы, имущество, и тогда примерно по этим пунктам можно будет оценить, какова возможность и способность разумно распорядиться деньгами</w:t>
      </w:r>
      <w:r>
        <w:t>»</w:t>
      </w:r>
      <w:r w:rsidR="00611107" w:rsidRPr="00860FF7">
        <w:t>, - резюмировал эксперт.</w:t>
      </w:r>
    </w:p>
    <w:p w14:paraId="17918F58" w14:textId="77777777" w:rsidR="00611107" w:rsidRPr="00860FF7" w:rsidRDefault="00611107" w:rsidP="00611107">
      <w:r w:rsidRPr="00860FF7">
        <w:t>Согласно этой концепции, сумма выплаты должна напрямую зависеть от компетенции клиента: обладатели высокого рейтинга могли бы забрать все накопления целиком, тогда как остальным был бы открыт лишь частичный доступ к средствам.</w:t>
      </w:r>
    </w:p>
    <w:p w14:paraId="682A7CE9" w14:textId="788F142A" w:rsidR="00CA32BC" w:rsidRPr="00860FF7" w:rsidRDefault="0055692C" w:rsidP="00611107">
      <w:hyperlink r:id="rId60" w:history="1">
        <w:r w:rsidR="00611107" w:rsidRPr="00860FF7">
          <w:rPr>
            <w:rStyle w:val="a3"/>
          </w:rPr>
          <w:t>https://mixnews.lv/latviya/2026/05/03/top-menedzher-banka-predlozhilil-vydavat-pensionnye-nakopleniya-tolko-posle-prohozhdeniya-testa-na-iq/</w:t>
        </w:r>
      </w:hyperlink>
    </w:p>
    <w:p w14:paraId="409E444B" w14:textId="2C9429BA" w:rsidR="005E4D13" w:rsidRPr="005E4D13" w:rsidRDefault="005E4D13" w:rsidP="005E4D13">
      <w:pPr>
        <w:pStyle w:val="2"/>
      </w:pPr>
      <w:bookmarkStart w:id="173" w:name="_Toc228861749"/>
      <w:r>
        <w:rPr>
          <w:lang w:val="en-US"/>
        </w:rPr>
        <w:lastRenderedPageBreak/>
        <w:t>grani</w:t>
      </w:r>
      <w:r w:rsidRPr="005E4D13">
        <w:t>.</w:t>
      </w:r>
      <w:r>
        <w:rPr>
          <w:lang w:val="en-US"/>
        </w:rPr>
        <w:t>lv</w:t>
      </w:r>
      <w:r w:rsidRPr="005E4D13">
        <w:t>, 05.05.2026, Немцы в страхе: летом грядёт пенсионная реформа</w:t>
      </w:r>
      <w:bookmarkEnd w:id="173"/>
    </w:p>
    <w:p w14:paraId="06EDAC71" w14:textId="5890A888" w:rsidR="00611107" w:rsidRPr="00B01E97" w:rsidRDefault="005E4D13" w:rsidP="005E4D13">
      <w:pPr>
        <w:pStyle w:val="3"/>
      </w:pPr>
      <w:bookmarkStart w:id="174" w:name="_Toc228861750"/>
      <w:r w:rsidRPr="005E4D13">
        <w:t>Германия замерла в ожидании пенсионной реформы. Немцы боятся увеличения пенсионного возраста и намеков канцлера Мерца, что в будущем пенсии хватит лишь на базовое обеспечение.</w:t>
      </w:r>
      <w:bookmarkEnd w:id="174"/>
    </w:p>
    <w:p w14:paraId="6AAD3468" w14:textId="77777777" w:rsidR="005E4D13" w:rsidRPr="005E4D13" w:rsidRDefault="005E4D13" w:rsidP="005E4D13">
      <w:r w:rsidRPr="005E4D13">
        <w:t>На днях канцлер Германии заявил, что государственные пенсии останутся, но будут, в лучшем случае, лишь базовой гарантией в старости, а для нормальной жизни их не хватит. Поэтому, многозначительно добавил Мерц, помимо пенсии граждане должны рассчитывать на дополнительные «элементы пенсионного обеспечения на основе накопления капитала — через предприятия и в частном порядке, в гораздо большем объёме, чем сейчас».</w:t>
      </w:r>
    </w:p>
    <w:p w14:paraId="1F6DD1B9" w14:textId="77777777" w:rsidR="005E4D13" w:rsidRPr="005E4D13" w:rsidRDefault="005E4D13" w:rsidP="005E4D13">
      <w:r w:rsidRPr="005E4D13">
        <w:t>В общем, спасение утопающих — дело рук самих утопающих, копите, немцы, на старость самостоятельно, помимо обязательных пенсионных отчислений, а на государство особо не рассчитывайте.</w:t>
      </w:r>
    </w:p>
    <w:p w14:paraId="29A651C3" w14:textId="77777777" w:rsidR="005E4D13" w:rsidRPr="005E4D13" w:rsidRDefault="005E4D13" w:rsidP="005E4D13">
      <w:r w:rsidRPr="005E4D13">
        <w:t xml:space="preserve">Сразу после этой речи канцлера в обществе разразилась настоящая буря. Дело в том, что «пенсии для стареющего населения Германии — больная тема», разъясняет </w:t>
      </w:r>
      <w:r w:rsidRPr="005E4D13">
        <w:rPr>
          <w:lang w:val="en-US"/>
        </w:rPr>
        <w:t>Deutsche</w:t>
      </w:r>
      <w:r w:rsidRPr="005E4D13">
        <w:t xml:space="preserve"> </w:t>
      </w:r>
      <w:r w:rsidRPr="005E4D13">
        <w:rPr>
          <w:lang w:val="en-US"/>
        </w:rPr>
        <w:t>Welle</w:t>
      </w:r>
      <w:r w:rsidRPr="005E4D13">
        <w:t>. Еще при первом послевоенном канцлере Конраде Аденауэре в Германии был принят так называемый пакт поколений: работающие граждане обязаны отдавать часть своей зарплаты, чтобы обеспечивать пенсионеров. Но такая система может работать только при условии высокой рождаемости и относительно низкой продолжительности жизни.</w:t>
      </w:r>
    </w:p>
    <w:p w14:paraId="243ECABB" w14:textId="77777777" w:rsidR="005E4D13" w:rsidRPr="005E4D13" w:rsidRDefault="005E4D13" w:rsidP="005E4D13">
      <w:r w:rsidRPr="005E4D13">
        <w:t>Но с тех пор всё изменилось: люди в Германии живут все дольше, а значит, получают деньги из государственного фонда пенсионного страхования все более продолжительное время. При этом растет число самих пенсионеров, так как немецкое общество быстро стареет. Если в 1962 году на одного пенсионера в ФРГ приходилось шесть работающих, то в 2020-м - всего 1,8. И эта цифра продолжает снижаться. Есть и еще один момент.</w:t>
      </w:r>
    </w:p>
    <w:p w14:paraId="0CD1C58B" w14:textId="77777777" w:rsidR="005E4D13" w:rsidRPr="005E4D13" w:rsidRDefault="005E4D13" w:rsidP="005E4D13">
      <w:r w:rsidRPr="005E4D13">
        <w:t>В прошлом году в Германии зафиксировали самое низкое число новорожденных с 1946 года. Родились всего 654 300 детей, что по данным Федерального статистического ведомства является самым большом дефиците рождаемости в послевоенный период.</w:t>
      </w:r>
    </w:p>
    <w:p w14:paraId="588F3126" w14:textId="77777777" w:rsidR="005E4D13" w:rsidRPr="005E4D13" w:rsidRDefault="005E4D13" w:rsidP="005E4D13">
      <w:r w:rsidRPr="005E4D13">
        <w:t>В результате пенсионная система уже давно поддерживается огромными субсидиями из госбюджета. В нынешнем году они достигнут колоссальных 128 миллиардов евро, что составляет примерно четверть расходной части бюджета.</w:t>
      </w:r>
    </w:p>
    <w:p w14:paraId="00BF7C60" w14:textId="77777777" w:rsidR="005E4D13" w:rsidRPr="005E4D13" w:rsidRDefault="005E4D13" w:rsidP="005E4D13">
      <w:r w:rsidRPr="005E4D13">
        <w:t>Вот вам и вся тайна процветающих немецких пенсионеров, которые, на зависть прочим европейским пенсионерам, постоянно путешествуют и живут в своё удовольствие. Неудивительно, что народ теперь возбудился. Летом грядёт пенсионная реформа, от которой немцы ждут самого худшего.</w:t>
      </w:r>
    </w:p>
    <w:p w14:paraId="71F16A2D" w14:textId="77777777" w:rsidR="005E4D13" w:rsidRPr="005E4D13" w:rsidRDefault="005E4D13" w:rsidP="005E4D13">
      <w:r w:rsidRPr="005E4D13">
        <w:t>Оппозиция сразу встрепенулась и коршуном налетела на канцлера. Левые назвали заявление Мерца «пощечиной миллионам людей», партия «Союз-90/«зеленые» обвинила его в попытке всех запугать, и даже партнеры по коалиции из Социал-демократической партии предупредили, что если канцлер захочет урезать государственную пенсию до базового обеспечения, он столкнется с яростным сопротивлением с их стороны.</w:t>
      </w:r>
    </w:p>
    <w:p w14:paraId="261CA0BC" w14:textId="77777777" w:rsidR="005E4D13" w:rsidRPr="005E4D13" w:rsidRDefault="005E4D13" w:rsidP="005E4D13">
      <w:r w:rsidRPr="005E4D13">
        <w:lastRenderedPageBreak/>
        <w:t>В итоге родной Мерцу Христианско-демократический союз теперь уверяет нацию, что канцлера «просто неправильно поняли».</w:t>
      </w:r>
    </w:p>
    <w:p w14:paraId="7B7D20A8" w14:textId="77777777" w:rsidR="005E4D13" w:rsidRPr="005E4D13" w:rsidRDefault="005E4D13" w:rsidP="005E4D13">
      <w:r w:rsidRPr="005E4D13">
        <w:t>К слову, размер пенсионного страхового взноса в Германии сейчас составляет 18,6 процентов от зарплаты. Его ежемесячно вычитают из заработной платы: половину суммы платит работник, другую половину — работодатель. При этом сами размеры пенсий воображения не поражают. Средняя пенсия мужчин – 1 405 евро в месяц, женщин – 954 евро в месяц.</w:t>
      </w:r>
    </w:p>
    <w:p w14:paraId="0A5AB855" w14:textId="59086651" w:rsidR="005E4D13" w:rsidRPr="005E4D13" w:rsidRDefault="0055692C" w:rsidP="005E4D13">
      <w:hyperlink r:id="rId61" w:history="1">
        <w:r w:rsidR="005E4D13" w:rsidRPr="00771BC4">
          <w:rPr>
            <w:rStyle w:val="a3"/>
            <w:lang w:val="en-US"/>
          </w:rPr>
          <w:t>https</w:t>
        </w:r>
        <w:r w:rsidR="005E4D13" w:rsidRPr="00767A92">
          <w:rPr>
            <w:rStyle w:val="a3"/>
          </w:rPr>
          <w:t>://</w:t>
        </w:r>
        <w:r w:rsidR="005E4D13" w:rsidRPr="00771BC4">
          <w:rPr>
            <w:rStyle w:val="a3"/>
            <w:lang w:val="en-US"/>
          </w:rPr>
          <w:t>www</w:t>
        </w:r>
        <w:r w:rsidR="005E4D13" w:rsidRPr="00767A92">
          <w:rPr>
            <w:rStyle w:val="a3"/>
          </w:rPr>
          <w:t>.</w:t>
        </w:r>
        <w:r w:rsidR="005E4D13" w:rsidRPr="00771BC4">
          <w:rPr>
            <w:rStyle w:val="a3"/>
            <w:lang w:val="en-US"/>
          </w:rPr>
          <w:t>grani</w:t>
        </w:r>
        <w:r w:rsidR="005E4D13" w:rsidRPr="00767A92">
          <w:rPr>
            <w:rStyle w:val="a3"/>
          </w:rPr>
          <w:t>.</w:t>
        </w:r>
        <w:r w:rsidR="005E4D13" w:rsidRPr="00771BC4">
          <w:rPr>
            <w:rStyle w:val="a3"/>
            <w:lang w:val="en-US"/>
          </w:rPr>
          <w:t>lv</w:t>
        </w:r>
        <w:r w:rsidR="005E4D13" w:rsidRPr="00767A92">
          <w:rPr>
            <w:rStyle w:val="a3"/>
          </w:rPr>
          <w:t>/</w:t>
        </w:r>
        <w:r w:rsidR="005E4D13" w:rsidRPr="00771BC4">
          <w:rPr>
            <w:rStyle w:val="a3"/>
            <w:lang w:val="en-US"/>
          </w:rPr>
          <w:t>world</w:t>
        </w:r>
        <w:r w:rsidR="005E4D13" w:rsidRPr="00767A92">
          <w:rPr>
            <w:rStyle w:val="a3"/>
          </w:rPr>
          <w:t>/159359-</w:t>
        </w:r>
        <w:r w:rsidR="005E4D13" w:rsidRPr="00771BC4">
          <w:rPr>
            <w:rStyle w:val="a3"/>
            <w:lang w:val="en-US"/>
          </w:rPr>
          <w:t>nemcy</w:t>
        </w:r>
        <w:r w:rsidR="005E4D13" w:rsidRPr="00767A92">
          <w:rPr>
            <w:rStyle w:val="a3"/>
          </w:rPr>
          <w:t>-</w:t>
        </w:r>
        <w:r w:rsidR="005E4D13" w:rsidRPr="00771BC4">
          <w:rPr>
            <w:rStyle w:val="a3"/>
            <w:lang w:val="en-US"/>
          </w:rPr>
          <w:t>v</w:t>
        </w:r>
        <w:r w:rsidR="005E4D13" w:rsidRPr="00767A92">
          <w:rPr>
            <w:rStyle w:val="a3"/>
          </w:rPr>
          <w:t>-</w:t>
        </w:r>
        <w:r w:rsidR="005E4D13" w:rsidRPr="00771BC4">
          <w:rPr>
            <w:rStyle w:val="a3"/>
            <w:lang w:val="en-US"/>
          </w:rPr>
          <w:t>strahe</w:t>
        </w:r>
        <w:r w:rsidR="005E4D13" w:rsidRPr="00767A92">
          <w:rPr>
            <w:rStyle w:val="a3"/>
          </w:rPr>
          <w:t>-</w:t>
        </w:r>
        <w:r w:rsidR="005E4D13" w:rsidRPr="00771BC4">
          <w:rPr>
            <w:rStyle w:val="a3"/>
            <w:lang w:val="en-US"/>
          </w:rPr>
          <w:t>letom</w:t>
        </w:r>
        <w:r w:rsidR="005E4D13" w:rsidRPr="00767A92">
          <w:rPr>
            <w:rStyle w:val="a3"/>
          </w:rPr>
          <w:t>-</w:t>
        </w:r>
        <w:r w:rsidR="005E4D13" w:rsidRPr="00771BC4">
          <w:rPr>
            <w:rStyle w:val="a3"/>
            <w:lang w:val="en-US"/>
          </w:rPr>
          <w:t>gryadet</w:t>
        </w:r>
        <w:r w:rsidR="005E4D13" w:rsidRPr="00767A92">
          <w:rPr>
            <w:rStyle w:val="a3"/>
          </w:rPr>
          <w:t>-</w:t>
        </w:r>
        <w:r w:rsidR="005E4D13" w:rsidRPr="00771BC4">
          <w:rPr>
            <w:rStyle w:val="a3"/>
            <w:lang w:val="en-US"/>
          </w:rPr>
          <w:t>pensionnaya</w:t>
        </w:r>
        <w:r w:rsidR="005E4D13" w:rsidRPr="00767A92">
          <w:rPr>
            <w:rStyle w:val="a3"/>
          </w:rPr>
          <w:t>-</w:t>
        </w:r>
        <w:r w:rsidR="005E4D13" w:rsidRPr="00771BC4">
          <w:rPr>
            <w:rStyle w:val="a3"/>
            <w:lang w:val="en-US"/>
          </w:rPr>
          <w:t>reforma</w:t>
        </w:r>
        <w:r w:rsidR="005E4D13" w:rsidRPr="00767A92">
          <w:rPr>
            <w:rStyle w:val="a3"/>
          </w:rPr>
          <w:t>.</w:t>
        </w:r>
        <w:r w:rsidR="005E4D13" w:rsidRPr="00771BC4">
          <w:rPr>
            <w:rStyle w:val="a3"/>
            <w:lang w:val="en-US"/>
          </w:rPr>
          <w:t>html</w:t>
        </w:r>
      </w:hyperlink>
      <w:r w:rsidR="005E4D13" w:rsidRPr="00767A92">
        <w:t xml:space="preserve"> </w:t>
      </w:r>
    </w:p>
    <w:p w14:paraId="3E3525C3" w14:textId="77777777" w:rsidR="005E4D13" w:rsidRPr="00767A92" w:rsidRDefault="005E4D13" w:rsidP="005E4D13"/>
    <w:sectPr w:rsidR="005E4D13" w:rsidRPr="00767A92" w:rsidSect="00B01BEA">
      <w:headerReference w:type="default" r:id="rId62"/>
      <w:footerReference w:type="default" r:id="rId63"/>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D2EAF" w14:textId="77777777" w:rsidR="0055692C" w:rsidRDefault="0055692C">
      <w:r>
        <w:separator/>
      </w:r>
    </w:p>
  </w:endnote>
  <w:endnote w:type="continuationSeparator" w:id="0">
    <w:p w14:paraId="6E97662F" w14:textId="77777777" w:rsidR="0055692C" w:rsidRDefault="00556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7CB882FE"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634E4C" w:rsidRPr="00634E4C">
      <w:rPr>
        <w:rFonts w:ascii="Cambria" w:hAnsi="Cambria"/>
        <w:b/>
        <w:noProof/>
      </w:rPr>
      <w:t>80</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E1814" w14:textId="77777777" w:rsidR="0055692C" w:rsidRDefault="0055692C">
      <w:r>
        <w:separator/>
      </w:r>
    </w:p>
  </w:footnote>
  <w:footnote w:type="continuationSeparator" w:id="0">
    <w:p w14:paraId="0CDC2E11" w14:textId="77777777" w:rsidR="0055692C" w:rsidRDefault="00556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2C17"/>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BF2"/>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70D"/>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31B"/>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3458"/>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62"/>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4709"/>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2F7FE6"/>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C87"/>
    <w:rsid w:val="00306D1F"/>
    <w:rsid w:val="003103FD"/>
    <w:rsid w:val="00310633"/>
    <w:rsid w:val="0031087C"/>
    <w:rsid w:val="00310C53"/>
    <w:rsid w:val="00310F6A"/>
    <w:rsid w:val="00311BC8"/>
    <w:rsid w:val="003137DE"/>
    <w:rsid w:val="0031419C"/>
    <w:rsid w:val="003147BC"/>
    <w:rsid w:val="00314B82"/>
    <w:rsid w:val="00314C96"/>
    <w:rsid w:val="003154E9"/>
    <w:rsid w:val="00315612"/>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E32"/>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5BAF"/>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BFE"/>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90C"/>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891"/>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25B"/>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170B"/>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45E"/>
    <w:rsid w:val="0051783C"/>
    <w:rsid w:val="00517DCA"/>
    <w:rsid w:val="005200FA"/>
    <w:rsid w:val="005207A1"/>
    <w:rsid w:val="00520CA8"/>
    <w:rsid w:val="00520F24"/>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0AC"/>
    <w:rsid w:val="005356FF"/>
    <w:rsid w:val="00535B74"/>
    <w:rsid w:val="00535FC9"/>
    <w:rsid w:val="005367A6"/>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692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437E"/>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2E2"/>
    <w:rsid w:val="005E45BB"/>
    <w:rsid w:val="005E46F8"/>
    <w:rsid w:val="005E4D13"/>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107"/>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4E4C"/>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831"/>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6152"/>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13A"/>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10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29EC"/>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1E77"/>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67A92"/>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284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BAA"/>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0FF7"/>
    <w:rsid w:val="00861B21"/>
    <w:rsid w:val="0086220A"/>
    <w:rsid w:val="0086252B"/>
    <w:rsid w:val="008627B8"/>
    <w:rsid w:val="00862E22"/>
    <w:rsid w:val="008636CE"/>
    <w:rsid w:val="00863FBC"/>
    <w:rsid w:val="00864A9B"/>
    <w:rsid w:val="00866195"/>
    <w:rsid w:val="00866679"/>
    <w:rsid w:val="008671C0"/>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1B"/>
    <w:rsid w:val="008766A3"/>
    <w:rsid w:val="00876F05"/>
    <w:rsid w:val="008800CE"/>
    <w:rsid w:val="00881193"/>
    <w:rsid w:val="008818EC"/>
    <w:rsid w:val="00881AEB"/>
    <w:rsid w:val="008824D1"/>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4500"/>
    <w:rsid w:val="008950C4"/>
    <w:rsid w:val="0089535A"/>
    <w:rsid w:val="0089541B"/>
    <w:rsid w:val="00896054"/>
    <w:rsid w:val="0089606B"/>
    <w:rsid w:val="008963B9"/>
    <w:rsid w:val="00896C79"/>
    <w:rsid w:val="008975FF"/>
    <w:rsid w:val="008A31B4"/>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641"/>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1E38"/>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2E3"/>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644"/>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34CC"/>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19A6"/>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2C59"/>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24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4D7E"/>
    <w:rsid w:val="00A45612"/>
    <w:rsid w:val="00A46B62"/>
    <w:rsid w:val="00A46F83"/>
    <w:rsid w:val="00A477FB"/>
    <w:rsid w:val="00A4789B"/>
    <w:rsid w:val="00A479D4"/>
    <w:rsid w:val="00A50375"/>
    <w:rsid w:val="00A5109A"/>
    <w:rsid w:val="00A5281A"/>
    <w:rsid w:val="00A53683"/>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727"/>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1E97"/>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17C84"/>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339"/>
    <w:rsid w:val="00B73836"/>
    <w:rsid w:val="00B73984"/>
    <w:rsid w:val="00B74091"/>
    <w:rsid w:val="00B740BE"/>
    <w:rsid w:val="00B74337"/>
    <w:rsid w:val="00B75254"/>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1E43"/>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6EA4"/>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26E19"/>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B7D"/>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25B6"/>
    <w:rsid w:val="00CC395B"/>
    <w:rsid w:val="00CC3AED"/>
    <w:rsid w:val="00CC4D19"/>
    <w:rsid w:val="00CC4ED9"/>
    <w:rsid w:val="00CC532E"/>
    <w:rsid w:val="00CC5DF2"/>
    <w:rsid w:val="00CC718B"/>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720"/>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06C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0F2C"/>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22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77E"/>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485B"/>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1AA7"/>
    <w:rsid w:val="00DE28A8"/>
    <w:rsid w:val="00DE352E"/>
    <w:rsid w:val="00DE3618"/>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6AD"/>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278"/>
    <w:rsid w:val="00E4663B"/>
    <w:rsid w:val="00E47E0C"/>
    <w:rsid w:val="00E5001E"/>
    <w:rsid w:val="00E50420"/>
    <w:rsid w:val="00E506C8"/>
    <w:rsid w:val="00E50868"/>
    <w:rsid w:val="00E50995"/>
    <w:rsid w:val="00E516CA"/>
    <w:rsid w:val="00E51EE1"/>
    <w:rsid w:val="00E52168"/>
    <w:rsid w:val="00E52D80"/>
    <w:rsid w:val="00E541E3"/>
    <w:rsid w:val="00E544D4"/>
    <w:rsid w:val="00E54A44"/>
    <w:rsid w:val="00E55042"/>
    <w:rsid w:val="00E556E8"/>
    <w:rsid w:val="00E55E6E"/>
    <w:rsid w:val="00E560F8"/>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87D00"/>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6E68"/>
    <w:rsid w:val="00EA7C10"/>
    <w:rsid w:val="00EA7DA0"/>
    <w:rsid w:val="00EA7F15"/>
    <w:rsid w:val="00EB066E"/>
    <w:rsid w:val="00EB1448"/>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EF71C7"/>
    <w:rsid w:val="00F000BD"/>
    <w:rsid w:val="00F000C9"/>
    <w:rsid w:val="00F01BE5"/>
    <w:rsid w:val="00F021A7"/>
    <w:rsid w:val="00F0257C"/>
    <w:rsid w:val="00F03488"/>
    <w:rsid w:val="00F036AD"/>
    <w:rsid w:val="00F03B41"/>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002F"/>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5B9B"/>
    <w:rsid w:val="00F660C1"/>
    <w:rsid w:val="00F67E08"/>
    <w:rsid w:val="00F70B9A"/>
    <w:rsid w:val="00F70C20"/>
    <w:rsid w:val="00F70EFE"/>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87E1B"/>
    <w:rsid w:val="00F901E7"/>
    <w:rsid w:val="00F9044F"/>
    <w:rsid w:val="00F916E3"/>
    <w:rsid w:val="00F91A08"/>
    <w:rsid w:val="00F92983"/>
    <w:rsid w:val="00F92BDE"/>
    <w:rsid w:val="00F930E1"/>
    <w:rsid w:val="00F93370"/>
    <w:rsid w:val="00F9370B"/>
    <w:rsid w:val="00F93782"/>
    <w:rsid w:val="00F93C44"/>
    <w:rsid w:val="00F94136"/>
    <w:rsid w:val="00F94BD1"/>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49525B"/>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315612"/>
    <w:rPr>
      <w:color w:val="605E5C"/>
      <w:shd w:val="clear" w:color="auto" w:fill="E1DFDD"/>
    </w:rPr>
  </w:style>
  <w:style w:type="character" w:customStyle="1" w:styleId="50">
    <w:name w:val="Заголовок 5 Знак"/>
    <w:basedOn w:val="a0"/>
    <w:link w:val="5"/>
    <w:semiHidden/>
    <w:rsid w:val="0049525B"/>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ssian.rt.com/russia/news/1627772-senator-dopolnitelnyi-otpusk-pensionery" TargetMode="External"/><Relationship Id="rId21" Type="http://schemas.openxmlformats.org/officeDocument/2006/relationships/hyperlink" Target="https://www.riatomsk.ru/article/20260504/pochemu-stoit-perevesti-nakopitelnuyu-pensiyu-v-pds" TargetMode="External"/><Relationship Id="rId34" Type="http://schemas.openxmlformats.org/officeDocument/2006/relationships/hyperlink" Target="https://ura.news/articles/1053090380" TargetMode="External"/><Relationship Id="rId42" Type="http://schemas.openxmlformats.org/officeDocument/2006/relationships/hyperlink" Target="https://primpress.ru/article/134215" TargetMode="External"/><Relationship Id="rId47" Type="http://schemas.openxmlformats.org/officeDocument/2006/relationships/hyperlink" Target="https://expert.ru/finance/rynok-aktsiy-na-minimalkakh/" TargetMode="External"/><Relationship Id="rId50" Type="http://schemas.openxmlformats.org/officeDocument/2006/relationships/hyperlink" Target="https://www.vedomosti.ru/press_releases/2026/05/04/opublikovani-opisaniya-sessii-delovoi-programmi-pmef-2026" TargetMode="External"/><Relationship Id="rId55" Type="http://schemas.openxmlformats.org/officeDocument/2006/relationships/hyperlink" Target="https://inbusiness.kz/ru/last/nacbank-zakupil-polmilliarda-dollarov-na-podderzhku-pensionnyh-aktivov" TargetMode="External"/><Relationship Id="rId63"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pbroker.ru/?p=82079" TargetMode="External"/><Relationship Id="rId29" Type="http://schemas.openxmlformats.org/officeDocument/2006/relationships/hyperlink" Target="https://www.gazeta.ru/business/news/2026/05/04/28373521.shtml" TargetMode="External"/><Relationship Id="rId11" Type="http://schemas.openxmlformats.org/officeDocument/2006/relationships/hyperlink" Target="https://bankiros.ru/news/pensionnye-sredstva-rastut-bystree-vvp-cto-eto-znacit-dla-ekonomiki-21340" TargetMode="External"/><Relationship Id="rId24" Type="http://schemas.openxmlformats.org/officeDocument/2006/relationships/hyperlink" Target="https://newizv.ru/news/2026-05-04/sovetskiy-stazh-v-obmen-na-bally-kak-u-pensionerov-obestsenilsya-mnogoletniy-trud-439331" TargetMode="External"/><Relationship Id="rId32" Type="http://schemas.openxmlformats.org/officeDocument/2006/relationships/hyperlink" Target="https://abnews.ru/news/2026/5/3/rossiyanam-nazvali-oshibki-kotorye-mogut-povliyat-na-razmer-pensii" TargetMode="External"/><Relationship Id="rId37" Type="http://schemas.openxmlformats.org/officeDocument/2006/relationships/hyperlink" Target="https://deita.ru/article/584706" TargetMode="External"/><Relationship Id="rId40" Type="http://schemas.openxmlformats.org/officeDocument/2006/relationships/hyperlink" Target="https://primpress.ru/article/134214" TargetMode="External"/><Relationship Id="rId45" Type="http://schemas.openxmlformats.org/officeDocument/2006/relationships/hyperlink" Target="https://www.pnp.ru/economics/osnovy-finansovoy-bezopasnosti-khotyat-sdelat-obyazatelnym-shkolnym-predmetom.html" TargetMode="External"/><Relationship Id="rId53" Type="http://schemas.openxmlformats.org/officeDocument/2006/relationships/hyperlink" Target="https://www.inform.kz/ru/185-sostavil-rost-pensionnih-nakopleniy-kazahstantsev-zagod-915a0397" TargetMode="External"/><Relationship Id="rId58" Type="http://schemas.openxmlformats.org/officeDocument/2006/relationships/hyperlink" Target="https://marketpower.pro/publications/tramp-podpisal-ukaz-o-rasshirenii-dostupa-amerikantsev-k-pensionnym-schetam" TargetMode="External"/><Relationship Id="rId5" Type="http://schemas.openxmlformats.org/officeDocument/2006/relationships/footnotes" Target="footnotes.xml"/><Relationship Id="rId61" Type="http://schemas.openxmlformats.org/officeDocument/2006/relationships/hyperlink" Target="https://www.grani.lv/world/159359-nemcy-v-strahe-letom-gryadet-pensionnaya-reforma.html" TargetMode="External"/><Relationship Id="rId19" Type="http://schemas.openxmlformats.org/officeDocument/2006/relationships/hyperlink" Target="https://pnz.ru/pens/esli-pravilno-oformit-raskryta-formula-pensii-v-55-tysyach-rublej-dlya-bezbednoj-zhizni/" TargetMode="External"/><Relationship Id="rId14" Type="http://schemas.openxmlformats.org/officeDocument/2006/relationships/hyperlink" Target="https://arb.ru/b2b/press/npf_vtb_lider_po_obemu_aktivov_po_itogam_2025_goda-10700719/" TargetMode="External"/><Relationship Id="rId22" Type="http://schemas.openxmlformats.org/officeDocument/2006/relationships/hyperlink" Target="https://kurskcity.ru/news/citynews/275520" TargetMode="External"/><Relationship Id="rId27" Type="http://schemas.openxmlformats.org/officeDocument/2006/relationships/hyperlink" Target="https://1prime.ru/20260505/pensiya-869663220.html" TargetMode="External"/><Relationship Id="rId30" Type="http://schemas.openxmlformats.org/officeDocument/2006/relationships/hyperlink" Target="https://www.gazeta.press/business/news/2026/05/04/28371967.shtml" TargetMode="External"/><Relationship Id="rId35" Type="http://schemas.openxmlformats.org/officeDocument/2006/relationships/hyperlink" Target="https://pnz.ru/pens/na-minimalkah-v-kakih-regionah-rossii-huzhe-vsego-zhivetsya-pensioneram/" TargetMode="External"/><Relationship Id="rId43" Type="http://schemas.openxmlformats.org/officeDocument/2006/relationships/hyperlink" Target="https://tsargrad.tv/news/razmer-pensii-mogut-umenshit-chto-nuzhno-pomnit-chtoby-ne-lishitsja-deneg-jekspert-razlozhil-vsjo-po-polkam_1676701" TargetMode="External"/><Relationship Id="rId48" Type="http://schemas.openxmlformats.org/officeDocument/2006/relationships/hyperlink" Target="https://marketpower.pro/publications/bednost-snizhaetsia-no-problema-ostaetsia-skolko-liudei-zhivut-za-chertoi-v-2026-godu" TargetMode="External"/><Relationship Id="rId56" Type="http://schemas.openxmlformats.org/officeDocument/2006/relationships/hyperlink" Target="https://www.enbekshiqazaq.kz/ru/news/396839-sotrudnichestvo-v-pensionnoy-sfere-mezhdu-respublikoy-kazakhstan.html" TargetMode="External"/><Relationship Id="rId64" Type="http://schemas.openxmlformats.org/officeDocument/2006/relationships/fontTable" Target="fontTable.xml"/><Relationship Id="rId8" Type="http://schemas.openxmlformats.org/officeDocument/2006/relationships/hyperlink" Target="http://www.finmarket.ru/main/article/6613897" TargetMode="External"/><Relationship Id="rId51" Type="http://schemas.openxmlformats.org/officeDocument/2006/relationships/hyperlink" Target="https://news.am/ru/news/326421" TargetMode="External"/><Relationship Id="rId3" Type="http://schemas.openxmlformats.org/officeDocument/2006/relationships/settings" Target="settings.xml"/><Relationship Id="rId12" Type="http://schemas.openxmlformats.org/officeDocument/2006/relationships/hyperlink" Target="http://pbroker.ru/?p=82092" TargetMode="External"/><Relationship Id="rId17" Type="http://schemas.openxmlformats.org/officeDocument/2006/relationships/hyperlink" Target="https://companies.rbc.ru/news/WPokaSbKgS/stalo-izvestno-o-planah-puteshestvennikov-55-na-majskie-prazdniki/" TargetMode="External"/><Relationship Id="rId25" Type="http://schemas.openxmlformats.org/officeDocument/2006/relationships/hyperlink" Target="https://russian.rt.com/russia/news/1627793-deputat-mai-izmeneniya-zakon" TargetMode="External"/><Relationship Id="rId33" Type="http://schemas.openxmlformats.org/officeDocument/2006/relationships/hyperlink" Target="https://www.glavbukh.ru/news/55905-nalogoviki-perechislili-lgoty-dlya-peredpensionerov" TargetMode="External"/><Relationship Id="rId38" Type="http://schemas.openxmlformats.org/officeDocument/2006/relationships/hyperlink" Target="https://konkurent.ru/article/86897" TargetMode="External"/><Relationship Id="rId46" Type="http://schemas.openxmlformats.org/officeDocument/2006/relationships/hyperlink" Target="https://www.kommersant.ru/doc/8634467" TargetMode="External"/><Relationship Id="rId59" Type="http://schemas.openxmlformats.org/officeDocument/2006/relationships/hyperlink" Target="https://www.vietnam.vn/ru/nhung-luu-y-moi-nhat-ve-uy-quyen-nhan-luong-huu-tro-cap-bao-hiem-xa-hoi" TargetMode="External"/><Relationship Id="rId20" Type="http://schemas.openxmlformats.org/officeDocument/2006/relationships/hyperlink" Target="https://www.banki.ru/news/lenta/?id=11023911" TargetMode="External"/><Relationship Id="rId41" Type="http://schemas.openxmlformats.org/officeDocument/2006/relationships/hyperlink" Target="https://primpress.ru/article/134213" TargetMode="External"/><Relationship Id="rId54" Type="http://schemas.openxmlformats.org/officeDocument/2006/relationships/hyperlink" Target="https://www.nur.kz/nurfin/pension/2372766-samim-uvelichivat-svoi-pensionnye-nakopleniya-predlagayut-kazahstancam/"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pbroker.ru/?p=82081" TargetMode="External"/><Relationship Id="rId23" Type="http://schemas.openxmlformats.org/officeDocument/2006/relationships/hyperlink" Target="https://trknadym.ru/news/v-salekharde-proshlo-zasedanie-koordinatsionnogo-soveta-po-povysheniyu-finansovoy-gramotnosti-nasele/" TargetMode="External"/><Relationship Id="rId28" Type="http://schemas.openxmlformats.org/officeDocument/2006/relationships/hyperlink" Target="https://www.finversia.ru/news/markets/srednii-razmer-strakhovykh-pensii-v-rf-vyros-v-1-5-raza-za-pyat-let-otmetili-v-er-169280" TargetMode="External"/><Relationship Id="rId36" Type="http://schemas.openxmlformats.org/officeDocument/2006/relationships/hyperlink" Target="https://deita.ru/article/584709" TargetMode="External"/><Relationship Id="rId49" Type="http://schemas.openxmlformats.org/officeDocument/2006/relationships/hyperlink" Target="https://www.kommersant.ru/doc/8635269" TargetMode="External"/><Relationship Id="rId57" Type="http://schemas.openxmlformats.org/officeDocument/2006/relationships/hyperlink" Target="https://md.mir24.tv/news/16669139/sootnoshenie-rabotnikov-i-pensionerov-v-moldove-prodolzhaet-snizhatsya" TargetMode="External"/><Relationship Id="rId10" Type="http://schemas.openxmlformats.org/officeDocument/2006/relationships/hyperlink" Target="https://fomag.ru/news/rossiyskie-npf-zarabotali-v-2025-godu-na-vlozheniyakh-v-obligatsii/" TargetMode="External"/><Relationship Id="rId31" Type="http://schemas.openxmlformats.org/officeDocument/2006/relationships/hyperlink" Target="https://news.ru/society/pensioneram-rasskazali-ob-odnoj-vazhnoj-mere-podderzhi-ot-gosudarstva" TargetMode="External"/><Relationship Id="rId44" Type="http://schemas.openxmlformats.org/officeDocument/2006/relationships/hyperlink" Target="https://www.banki.ru/news/daytheme/?id=11021174" TargetMode="External"/><Relationship Id="rId52" Type="http://schemas.openxmlformats.org/officeDocument/2006/relationships/image" Target="media/image2.jpeg"/><Relationship Id="rId60" Type="http://schemas.openxmlformats.org/officeDocument/2006/relationships/hyperlink" Target="https://mixnews.lv/latviya/2026/05/03/top-menedzher-banka-predlozhilil-vydavat-pensionnye-nakopleniya-tolko-posle-prohozhdeniya-testa-na-iq/"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ass.ru/ekonomika/27296753" TargetMode="External"/><Relationship Id="rId13" Type="http://schemas.openxmlformats.org/officeDocument/2006/relationships/hyperlink" Target="https://companies.rbc.ru/news/v710sn3wDn/po-itogam-i-kvartala-aktivyi-npf-evolyutsiya-dostigli-poryadka-500-mlrd-rublej/" TargetMode="External"/><Relationship Id="rId18" Type="http://schemas.openxmlformats.org/officeDocument/2006/relationships/hyperlink" Target="https://prufy.ru/news/economika/184539-ozvuchena_formula_pensii_v_55_tysyach_rubley/" TargetMode="External"/><Relationship Id="rId39" Type="http://schemas.openxmlformats.org/officeDocument/2006/relationships/hyperlink" Target="https://konkurent.ru/article/869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80</Pages>
  <Words>31718</Words>
  <Characters>180794</Characters>
  <Application>Microsoft Office Word</Application>
  <DocSecurity>0</DocSecurity>
  <Lines>1506</Lines>
  <Paragraphs>424</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212088</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44</cp:revision>
  <cp:lastPrinted>2026-05-05T05:27:00Z</cp:lastPrinted>
  <dcterms:created xsi:type="dcterms:W3CDTF">2026-04-28T09:11:00Z</dcterms:created>
  <dcterms:modified xsi:type="dcterms:W3CDTF">2026-05-05T05:28:00Z</dcterms:modified>
  <cp:category>НАПФ</cp:category>
  <cp:contentStatus>И-Консалтинг</cp:contentStatus>
</cp:coreProperties>
</file>